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C5DB7" w14:textId="103425F3" w:rsidR="00530A59" w:rsidRDefault="00530A59" w:rsidP="00851A50">
      <w:pPr>
        <w:jc w:val="center"/>
        <w:rPr>
          <w:b/>
          <w:noProof/>
          <w:sz w:val="32"/>
          <w:szCs w:val="32"/>
          <w:u w:val="single"/>
        </w:rPr>
      </w:pPr>
      <w:r>
        <w:rPr>
          <w:noProof/>
          <w:lang w:val="en-ZA" w:eastAsia="en-ZA"/>
        </w:rPr>
        <w:drawing>
          <wp:anchor distT="0" distB="0" distL="114300" distR="114300" simplePos="0" relativeHeight="251659264" behindDoc="1" locked="0" layoutInCell="0" allowOverlap="1" wp14:anchorId="3BA0A768" wp14:editId="74F23099">
            <wp:simplePos x="0" y="0"/>
            <wp:positionH relativeFrom="margin">
              <wp:align>center</wp:align>
            </wp:positionH>
            <wp:positionV relativeFrom="paragraph">
              <wp:posOffset>66675</wp:posOffset>
            </wp:positionV>
            <wp:extent cx="297815" cy="548640"/>
            <wp:effectExtent l="0" t="0" r="6985" b="3810"/>
            <wp:wrapTight wrapText="bothSides">
              <wp:wrapPolygon edited="0">
                <wp:start x="0" y="0"/>
                <wp:lineTo x="0" y="21000"/>
                <wp:lineTo x="20725" y="21000"/>
                <wp:lineTo x="20725" y="0"/>
                <wp:lineTo x="0" y="0"/>
              </wp:wrapPolygon>
            </wp:wrapTight>
            <wp:docPr id="1" name="Picture 1" descr="cio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o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815" cy="548640"/>
                    </a:xfrm>
                    <a:prstGeom prst="rect">
                      <a:avLst/>
                    </a:prstGeom>
                    <a:noFill/>
                  </pic:spPr>
                </pic:pic>
              </a:graphicData>
            </a:graphic>
            <wp14:sizeRelH relativeFrom="page">
              <wp14:pctWidth>0</wp14:pctWidth>
            </wp14:sizeRelH>
            <wp14:sizeRelV relativeFrom="page">
              <wp14:pctHeight>0</wp14:pctHeight>
            </wp14:sizeRelV>
          </wp:anchor>
        </w:drawing>
      </w:r>
    </w:p>
    <w:p w14:paraId="3139E138" w14:textId="53EB4502" w:rsidR="00851A50" w:rsidRPr="00A6204E" w:rsidRDefault="00A6204E" w:rsidP="00851A50">
      <w:pPr>
        <w:jc w:val="center"/>
        <w:rPr>
          <w:b/>
          <w:noProof/>
          <w:sz w:val="32"/>
          <w:szCs w:val="32"/>
          <w:u w:val="single"/>
        </w:rPr>
      </w:pPr>
      <w:r w:rsidRPr="00A6204E">
        <w:rPr>
          <w:b/>
          <w:noProof/>
          <w:sz w:val="32"/>
          <w:szCs w:val="32"/>
          <w:u w:val="single"/>
        </w:rPr>
        <w:t>2019 MID WINTER MEETIN</w:t>
      </w:r>
      <w:bookmarkStart w:id="0" w:name="_GoBack"/>
      <w:bookmarkEnd w:id="0"/>
      <w:r w:rsidRPr="00A6204E">
        <w:rPr>
          <w:b/>
          <w:noProof/>
          <w:sz w:val="32"/>
          <w:szCs w:val="32"/>
          <w:u w:val="single"/>
        </w:rPr>
        <w:t xml:space="preserve">G </w:t>
      </w:r>
      <w:r>
        <w:rPr>
          <w:b/>
          <w:noProof/>
          <w:sz w:val="32"/>
          <w:szCs w:val="32"/>
          <w:u w:val="single"/>
        </w:rPr>
        <w:t xml:space="preserve">MILCOMP </w:t>
      </w:r>
      <w:r w:rsidRPr="00A6204E">
        <w:rPr>
          <w:b/>
          <w:noProof/>
          <w:sz w:val="32"/>
          <w:szCs w:val="32"/>
          <w:u w:val="single"/>
        </w:rPr>
        <w:t>NOTES</w:t>
      </w:r>
      <w:r w:rsidR="00387F44">
        <w:rPr>
          <w:b/>
          <w:noProof/>
          <w:sz w:val="32"/>
          <w:szCs w:val="32"/>
          <w:u w:val="single"/>
        </w:rPr>
        <w:t>:</w:t>
      </w:r>
      <w:r>
        <w:rPr>
          <w:b/>
          <w:noProof/>
          <w:sz w:val="32"/>
          <w:szCs w:val="32"/>
          <w:u w:val="single"/>
        </w:rPr>
        <w:t xml:space="preserve"> BRUSSELS</w:t>
      </w:r>
    </w:p>
    <w:p w14:paraId="5C2AC364" w14:textId="3F33B3CE" w:rsidR="00387F44" w:rsidRDefault="00A6204E" w:rsidP="00530A59">
      <w:pPr>
        <w:jc w:val="center"/>
        <w:rPr>
          <w:b/>
          <w:i/>
          <w:sz w:val="24"/>
          <w:szCs w:val="24"/>
          <w:u w:val="single"/>
        </w:rPr>
      </w:pPr>
      <w:r w:rsidRPr="00A6204E">
        <w:rPr>
          <w:b/>
          <w:i/>
          <w:sz w:val="24"/>
          <w:szCs w:val="24"/>
          <w:u w:val="single"/>
        </w:rPr>
        <w:t>CIOR MWM 29 JANUARY – 1 FEBRUARY 2019</w:t>
      </w:r>
    </w:p>
    <w:p w14:paraId="5A034C83" w14:textId="1BD9050A" w:rsidR="00387F44" w:rsidRDefault="00530A59" w:rsidP="009344FD">
      <w:pPr>
        <w:spacing w:after="0"/>
        <w:jc w:val="center"/>
        <w:rPr>
          <w:sz w:val="24"/>
          <w:szCs w:val="24"/>
        </w:rPr>
      </w:pPr>
      <w:r>
        <w:rPr>
          <w:sz w:val="24"/>
          <w:szCs w:val="24"/>
        </w:rPr>
        <w:t xml:space="preserve">Chaired by the Milcomp </w:t>
      </w:r>
      <w:r w:rsidR="00387F44" w:rsidRPr="00530A59">
        <w:rPr>
          <w:sz w:val="24"/>
          <w:szCs w:val="24"/>
        </w:rPr>
        <w:t>Chairman</w:t>
      </w:r>
      <w:r>
        <w:rPr>
          <w:sz w:val="24"/>
          <w:szCs w:val="24"/>
        </w:rPr>
        <w:t>:  Lt Col J.U. van der Westhuijzen (ZAF)</w:t>
      </w:r>
    </w:p>
    <w:p w14:paraId="7164F2B6" w14:textId="38AA1354" w:rsidR="00530A59" w:rsidRDefault="009344FD" w:rsidP="00530A59">
      <w:pPr>
        <w:jc w:val="center"/>
        <w:rPr>
          <w:sz w:val="24"/>
          <w:szCs w:val="24"/>
        </w:rPr>
      </w:pPr>
      <w:r>
        <w:rPr>
          <w:sz w:val="24"/>
          <w:szCs w:val="24"/>
        </w:rPr>
        <w:t>(</w:t>
      </w:r>
      <w:r w:rsidR="00B7274B">
        <w:rPr>
          <w:sz w:val="24"/>
          <w:szCs w:val="24"/>
        </w:rPr>
        <w:t>Int</w:t>
      </w:r>
      <w:r w:rsidR="00530A59">
        <w:rPr>
          <w:sz w:val="24"/>
          <w:szCs w:val="24"/>
        </w:rPr>
        <w:t xml:space="preserve"> Mobile: </w:t>
      </w:r>
      <w:r w:rsidR="00B7274B">
        <w:rPr>
          <w:sz w:val="24"/>
          <w:szCs w:val="24"/>
        </w:rPr>
        <w:t xml:space="preserve"> </w:t>
      </w:r>
      <w:r w:rsidR="00530A59">
        <w:rPr>
          <w:sz w:val="24"/>
          <w:szCs w:val="24"/>
        </w:rPr>
        <w:t>+27 83 321 9356</w:t>
      </w:r>
      <w:r w:rsidR="00530A59" w:rsidRPr="00530A59">
        <w:rPr>
          <w:sz w:val="24"/>
          <w:szCs w:val="24"/>
        </w:rPr>
        <w:t xml:space="preserve"> / Email: </w:t>
      </w:r>
      <w:hyperlink r:id="rId7" w:history="1">
        <w:r w:rsidR="00530A59" w:rsidRPr="0018242D">
          <w:rPr>
            <w:rStyle w:val="Hyperlink"/>
            <w:sz w:val="24"/>
            <w:szCs w:val="24"/>
          </w:rPr>
          <w:t>uys@cornergate.com</w:t>
        </w:r>
      </w:hyperlink>
      <w:r w:rsidRPr="009344FD">
        <w:rPr>
          <w:rStyle w:val="Hyperlink"/>
          <w:color w:val="000000" w:themeColor="text1"/>
          <w:sz w:val="24"/>
          <w:szCs w:val="24"/>
        </w:rPr>
        <w:t>)</w:t>
      </w:r>
    </w:p>
    <w:p w14:paraId="5E86DAD7" w14:textId="77777777" w:rsidR="003C4EFD" w:rsidRPr="003C4EFD" w:rsidRDefault="003C4EFD" w:rsidP="003C4EFD">
      <w:pPr>
        <w:jc w:val="center"/>
        <w:rPr>
          <w:sz w:val="24"/>
          <w:szCs w:val="24"/>
        </w:rPr>
      </w:pPr>
    </w:p>
    <w:p w14:paraId="2113A738" w14:textId="6C8F2B4C" w:rsidR="00A21F11" w:rsidRPr="00A6204E" w:rsidRDefault="00A6204E">
      <w:pPr>
        <w:rPr>
          <w:i/>
          <w:sz w:val="24"/>
          <w:szCs w:val="24"/>
        </w:rPr>
      </w:pPr>
      <w:r w:rsidRPr="00A6204E">
        <w:rPr>
          <w:i/>
          <w:sz w:val="24"/>
          <w:szCs w:val="24"/>
        </w:rPr>
        <w:t xml:space="preserve">30 </w:t>
      </w:r>
      <w:r>
        <w:rPr>
          <w:i/>
          <w:sz w:val="24"/>
          <w:szCs w:val="24"/>
        </w:rPr>
        <w:t>J</w:t>
      </w:r>
      <w:r w:rsidRPr="00A6204E">
        <w:rPr>
          <w:i/>
          <w:sz w:val="24"/>
          <w:szCs w:val="24"/>
        </w:rPr>
        <w:t>anuary 2019</w:t>
      </w:r>
    </w:p>
    <w:p w14:paraId="2FE8CA91" w14:textId="7C76A745" w:rsidR="009834CD" w:rsidRPr="001B3619" w:rsidRDefault="009834CD">
      <w:pPr>
        <w:rPr>
          <w:sz w:val="24"/>
          <w:szCs w:val="24"/>
        </w:rPr>
      </w:pPr>
      <w:r w:rsidRPr="001B3619">
        <w:rPr>
          <w:sz w:val="24"/>
          <w:szCs w:val="24"/>
        </w:rPr>
        <w:t>NATO HQ in-brief and training on use of facilities and IT services.  Ensure proper use of PEDs and wear</w:t>
      </w:r>
      <w:r w:rsidR="00B7274B">
        <w:rPr>
          <w:sz w:val="24"/>
          <w:szCs w:val="24"/>
        </w:rPr>
        <w:t>ing of</w:t>
      </w:r>
      <w:r w:rsidRPr="001B3619">
        <w:rPr>
          <w:sz w:val="24"/>
          <w:szCs w:val="24"/>
        </w:rPr>
        <w:t xml:space="preserve"> ID tags.</w:t>
      </w:r>
    </w:p>
    <w:p w14:paraId="457D8739" w14:textId="14916685" w:rsidR="009834CD" w:rsidRPr="00A6204E" w:rsidRDefault="00A6204E">
      <w:pPr>
        <w:rPr>
          <w:b/>
          <w:sz w:val="24"/>
          <w:szCs w:val="24"/>
          <w:u w:val="single"/>
        </w:rPr>
      </w:pPr>
      <w:r w:rsidRPr="00A6204E">
        <w:rPr>
          <w:b/>
          <w:sz w:val="24"/>
          <w:szCs w:val="24"/>
          <w:u w:val="single"/>
        </w:rPr>
        <w:t>CIOR WORKING SESSION BREAKOUT – MILCOMP COMMITTEE</w:t>
      </w:r>
    </w:p>
    <w:p w14:paraId="38D8300C" w14:textId="6F5C11BC" w:rsidR="009834CD" w:rsidRPr="001B3619" w:rsidRDefault="009834CD">
      <w:pPr>
        <w:rPr>
          <w:sz w:val="24"/>
          <w:szCs w:val="24"/>
        </w:rPr>
      </w:pPr>
      <w:r w:rsidRPr="001B3619">
        <w:rPr>
          <w:sz w:val="24"/>
          <w:szCs w:val="24"/>
        </w:rPr>
        <w:tab/>
        <w:t xml:space="preserve">-Roll Call and Welcome from </w:t>
      </w:r>
      <w:r w:rsidR="00530A59">
        <w:rPr>
          <w:sz w:val="24"/>
          <w:szCs w:val="24"/>
        </w:rPr>
        <w:t xml:space="preserve">Milcomp </w:t>
      </w:r>
      <w:r w:rsidRPr="001B3619">
        <w:rPr>
          <w:sz w:val="24"/>
          <w:szCs w:val="24"/>
        </w:rPr>
        <w:t>Chairman Uys</w:t>
      </w:r>
      <w:r w:rsidR="005A520E" w:rsidRPr="001B3619">
        <w:rPr>
          <w:sz w:val="24"/>
          <w:szCs w:val="24"/>
        </w:rPr>
        <w:t xml:space="preserve"> van der Westhuijzen</w:t>
      </w:r>
      <w:r w:rsidR="002B516F">
        <w:rPr>
          <w:sz w:val="24"/>
          <w:szCs w:val="24"/>
        </w:rPr>
        <w:t xml:space="preserve"> (ZAF)</w:t>
      </w:r>
      <w:r w:rsidR="005A520E" w:rsidRPr="001B3619">
        <w:rPr>
          <w:sz w:val="24"/>
          <w:szCs w:val="24"/>
        </w:rPr>
        <w:t>.</w:t>
      </w:r>
    </w:p>
    <w:p w14:paraId="6F6742B0" w14:textId="4EEF0B36" w:rsidR="005A520E" w:rsidRDefault="005A520E" w:rsidP="001B3619">
      <w:pPr>
        <w:ind w:left="720"/>
        <w:rPr>
          <w:sz w:val="24"/>
          <w:szCs w:val="24"/>
        </w:rPr>
      </w:pPr>
      <w:r w:rsidRPr="001B3619">
        <w:rPr>
          <w:sz w:val="24"/>
          <w:szCs w:val="24"/>
        </w:rPr>
        <w:t>-Introductions from:  Eric Beaudoin (Canada), Konstantin Ulrich (Germany), Raffael Zeller (Germany), Antonio Ruzzu (Germany), Mark de Jong (Netherlands), Sterling Broadhead (USA)</w:t>
      </w:r>
      <w:r w:rsidR="002B516F">
        <w:rPr>
          <w:sz w:val="24"/>
          <w:szCs w:val="24"/>
        </w:rPr>
        <w:t>.</w:t>
      </w:r>
    </w:p>
    <w:p w14:paraId="09E111A0" w14:textId="7912525F" w:rsidR="0002653F" w:rsidRPr="001B3619" w:rsidRDefault="0002653F" w:rsidP="001B3619">
      <w:pPr>
        <w:ind w:left="720"/>
        <w:rPr>
          <w:sz w:val="24"/>
          <w:szCs w:val="24"/>
        </w:rPr>
      </w:pPr>
      <w:r>
        <w:rPr>
          <w:sz w:val="24"/>
          <w:szCs w:val="24"/>
        </w:rPr>
        <w:t xml:space="preserve">-Apology </w:t>
      </w:r>
      <w:r w:rsidR="002B516F">
        <w:rPr>
          <w:sz w:val="24"/>
          <w:szCs w:val="24"/>
        </w:rPr>
        <w:t xml:space="preserve">for Capt (Navy SEAL) Grant Staats for not being able to attend </w:t>
      </w:r>
      <w:r>
        <w:rPr>
          <w:sz w:val="24"/>
          <w:szCs w:val="24"/>
        </w:rPr>
        <w:t xml:space="preserve">was made and </w:t>
      </w:r>
      <w:r w:rsidR="002B516F">
        <w:rPr>
          <w:sz w:val="24"/>
          <w:szCs w:val="24"/>
        </w:rPr>
        <w:t>recognized by the Committee.</w:t>
      </w:r>
    </w:p>
    <w:p w14:paraId="0D1B409F" w14:textId="35101A87" w:rsidR="005A520E" w:rsidRPr="001B3619" w:rsidRDefault="005A520E" w:rsidP="001B3619">
      <w:pPr>
        <w:ind w:left="720"/>
        <w:rPr>
          <w:sz w:val="24"/>
          <w:szCs w:val="24"/>
        </w:rPr>
      </w:pPr>
      <w:r w:rsidRPr="001B3619">
        <w:rPr>
          <w:sz w:val="24"/>
          <w:szCs w:val="24"/>
        </w:rPr>
        <w:t>-Corrections/addition</w:t>
      </w:r>
      <w:r w:rsidR="00C84D55">
        <w:rPr>
          <w:sz w:val="24"/>
          <w:szCs w:val="24"/>
        </w:rPr>
        <w:t>s</w:t>
      </w:r>
      <w:r w:rsidRPr="001B3619">
        <w:rPr>
          <w:sz w:val="24"/>
          <w:szCs w:val="24"/>
        </w:rPr>
        <w:t xml:space="preserve"> were made to the contact list of members.  The importance of updated emails and phone numbers was </w:t>
      </w:r>
      <w:r w:rsidR="00C84D55">
        <w:rPr>
          <w:sz w:val="24"/>
          <w:szCs w:val="24"/>
        </w:rPr>
        <w:t>emphasiz</w:t>
      </w:r>
      <w:r w:rsidRPr="001B3619">
        <w:rPr>
          <w:sz w:val="24"/>
          <w:szCs w:val="24"/>
        </w:rPr>
        <w:t>ed by Uys van der Westhuijzen.</w:t>
      </w:r>
    </w:p>
    <w:p w14:paraId="1E8A9A4E" w14:textId="66721907" w:rsidR="003F3BAA" w:rsidRPr="001B3619" w:rsidRDefault="003F3BAA" w:rsidP="00530A59">
      <w:pPr>
        <w:ind w:left="720"/>
        <w:rPr>
          <w:sz w:val="24"/>
          <w:szCs w:val="24"/>
        </w:rPr>
      </w:pPr>
      <w:r w:rsidRPr="001B3619">
        <w:rPr>
          <w:sz w:val="24"/>
          <w:szCs w:val="24"/>
        </w:rPr>
        <w:t xml:space="preserve">-Review of CIOR MilComp 2018 </w:t>
      </w:r>
      <w:r w:rsidR="00530A59">
        <w:rPr>
          <w:sz w:val="24"/>
          <w:szCs w:val="24"/>
        </w:rPr>
        <w:t xml:space="preserve">Valcartier After Action Report compiled </w:t>
      </w:r>
      <w:r w:rsidRPr="001B3619">
        <w:rPr>
          <w:sz w:val="24"/>
          <w:szCs w:val="24"/>
        </w:rPr>
        <w:t>by CAPT Grant Staats</w:t>
      </w:r>
      <w:r w:rsidR="00530A59">
        <w:rPr>
          <w:sz w:val="24"/>
          <w:szCs w:val="24"/>
        </w:rPr>
        <w:t xml:space="preserve"> (USA)</w:t>
      </w:r>
      <w:r w:rsidR="002B516F">
        <w:rPr>
          <w:sz w:val="24"/>
          <w:szCs w:val="24"/>
        </w:rPr>
        <w:t>.</w:t>
      </w:r>
    </w:p>
    <w:p w14:paraId="6505E5C9" w14:textId="78830314" w:rsidR="003F3BAA" w:rsidRPr="001B3619" w:rsidRDefault="003F3BAA" w:rsidP="00530A59">
      <w:pPr>
        <w:ind w:left="720"/>
        <w:rPr>
          <w:sz w:val="24"/>
          <w:szCs w:val="24"/>
        </w:rPr>
      </w:pPr>
      <w:r w:rsidRPr="001B3619">
        <w:rPr>
          <w:sz w:val="24"/>
          <w:szCs w:val="24"/>
        </w:rPr>
        <w:t>-Review of Estonia In-Between Me</w:t>
      </w:r>
      <w:r w:rsidR="00530A59">
        <w:rPr>
          <w:sz w:val="24"/>
          <w:szCs w:val="24"/>
        </w:rPr>
        <w:t xml:space="preserve">eting After Action Report compiled </w:t>
      </w:r>
      <w:r w:rsidRPr="001B3619">
        <w:rPr>
          <w:sz w:val="24"/>
          <w:szCs w:val="24"/>
        </w:rPr>
        <w:t>by CAPT Grant Staats</w:t>
      </w:r>
      <w:r w:rsidR="00530A59">
        <w:rPr>
          <w:sz w:val="24"/>
          <w:szCs w:val="24"/>
        </w:rPr>
        <w:t xml:space="preserve"> (USA)</w:t>
      </w:r>
      <w:r w:rsidR="002B516F">
        <w:rPr>
          <w:sz w:val="24"/>
          <w:szCs w:val="24"/>
        </w:rPr>
        <w:t>.</w:t>
      </w:r>
    </w:p>
    <w:p w14:paraId="42ADFAE8" w14:textId="0B418DB3" w:rsidR="00851A50" w:rsidRPr="001B3619" w:rsidRDefault="003F3BAA">
      <w:pPr>
        <w:rPr>
          <w:sz w:val="24"/>
          <w:szCs w:val="24"/>
        </w:rPr>
      </w:pPr>
      <w:r w:rsidRPr="001B3619">
        <w:rPr>
          <w:sz w:val="24"/>
          <w:szCs w:val="24"/>
        </w:rPr>
        <w:tab/>
      </w:r>
      <w:r w:rsidR="00851A50" w:rsidRPr="001B3619">
        <w:rPr>
          <w:sz w:val="24"/>
          <w:szCs w:val="24"/>
        </w:rPr>
        <w:t>-Revi</w:t>
      </w:r>
      <w:r w:rsidR="00530A59">
        <w:rPr>
          <w:sz w:val="24"/>
          <w:szCs w:val="24"/>
        </w:rPr>
        <w:t xml:space="preserve">ew of shooting commands:  Rifle and </w:t>
      </w:r>
      <w:r w:rsidR="00851A50" w:rsidRPr="001B3619">
        <w:rPr>
          <w:sz w:val="24"/>
          <w:szCs w:val="24"/>
        </w:rPr>
        <w:t>Pistol Fire</w:t>
      </w:r>
      <w:r w:rsidR="002B516F">
        <w:rPr>
          <w:sz w:val="24"/>
          <w:szCs w:val="24"/>
        </w:rPr>
        <w:t>.</w:t>
      </w:r>
    </w:p>
    <w:p w14:paraId="13370968" w14:textId="44CB1054" w:rsidR="003F3BAA" w:rsidRDefault="00530A59" w:rsidP="001B3619">
      <w:pPr>
        <w:ind w:left="720"/>
        <w:rPr>
          <w:sz w:val="24"/>
          <w:szCs w:val="24"/>
        </w:rPr>
      </w:pPr>
      <w:r>
        <w:rPr>
          <w:sz w:val="24"/>
          <w:szCs w:val="24"/>
        </w:rPr>
        <w:t>-MilComp P</w:t>
      </w:r>
      <w:r w:rsidR="003F3BAA" w:rsidRPr="001B3619">
        <w:rPr>
          <w:sz w:val="24"/>
          <w:szCs w:val="24"/>
        </w:rPr>
        <w:t xml:space="preserve">ermanent </w:t>
      </w:r>
      <w:r>
        <w:rPr>
          <w:sz w:val="24"/>
          <w:szCs w:val="24"/>
        </w:rPr>
        <w:t>R</w:t>
      </w:r>
      <w:r w:rsidR="003F3BAA" w:rsidRPr="001B3619">
        <w:rPr>
          <w:sz w:val="24"/>
          <w:szCs w:val="24"/>
        </w:rPr>
        <w:t>egulations review &amp; update.  Several recommendations/changes were discussed and voted upon.  Uys van der Westhuijzen is compiling revisions and will email changes to all country representatives</w:t>
      </w:r>
      <w:r>
        <w:rPr>
          <w:sz w:val="24"/>
          <w:szCs w:val="24"/>
        </w:rPr>
        <w:t xml:space="preserve"> after acceptance by committee</w:t>
      </w:r>
      <w:r w:rsidR="003F3BAA" w:rsidRPr="001B3619">
        <w:rPr>
          <w:sz w:val="24"/>
          <w:szCs w:val="24"/>
        </w:rPr>
        <w:t>.</w:t>
      </w:r>
    </w:p>
    <w:p w14:paraId="747D1392" w14:textId="4F61E914" w:rsidR="00A21F11" w:rsidRPr="001B3619" w:rsidRDefault="00347514" w:rsidP="00A1030E">
      <w:pPr>
        <w:spacing w:after="0"/>
        <w:rPr>
          <w:sz w:val="24"/>
          <w:szCs w:val="24"/>
        </w:rPr>
      </w:pPr>
      <w:r>
        <w:rPr>
          <w:sz w:val="24"/>
          <w:szCs w:val="24"/>
        </w:rPr>
        <w:t xml:space="preserve">The day was concluded with </w:t>
      </w:r>
      <w:r w:rsidR="003C4EFD">
        <w:rPr>
          <w:sz w:val="24"/>
          <w:szCs w:val="24"/>
        </w:rPr>
        <w:t>a</w:t>
      </w:r>
      <w:r>
        <w:rPr>
          <w:sz w:val="24"/>
          <w:szCs w:val="24"/>
        </w:rPr>
        <w:t xml:space="preserve"> </w:t>
      </w:r>
      <w:r w:rsidR="00A21F11">
        <w:rPr>
          <w:sz w:val="24"/>
          <w:szCs w:val="24"/>
        </w:rPr>
        <w:t>CIOR Reception &amp; Social</w:t>
      </w:r>
      <w:r w:rsidR="003C4EFD">
        <w:rPr>
          <w:sz w:val="24"/>
          <w:szCs w:val="24"/>
        </w:rPr>
        <w:t xml:space="preserve"> event</w:t>
      </w:r>
      <w:r w:rsidR="00A21F11">
        <w:rPr>
          <w:sz w:val="24"/>
          <w:szCs w:val="24"/>
        </w:rPr>
        <w:t xml:space="preserve"> followed by transportation </w:t>
      </w:r>
      <w:r>
        <w:rPr>
          <w:sz w:val="24"/>
          <w:szCs w:val="24"/>
        </w:rPr>
        <w:t xml:space="preserve">back </w:t>
      </w:r>
      <w:r w:rsidR="00A21F11">
        <w:rPr>
          <w:sz w:val="24"/>
          <w:szCs w:val="24"/>
        </w:rPr>
        <w:t>to</w:t>
      </w:r>
      <w:r>
        <w:rPr>
          <w:sz w:val="24"/>
          <w:szCs w:val="24"/>
        </w:rPr>
        <w:t xml:space="preserve"> the</w:t>
      </w:r>
      <w:r w:rsidR="00A21F11">
        <w:rPr>
          <w:sz w:val="24"/>
          <w:szCs w:val="24"/>
        </w:rPr>
        <w:t xml:space="preserve"> Holiday Inn</w:t>
      </w:r>
      <w:r w:rsidR="00530A59">
        <w:rPr>
          <w:sz w:val="24"/>
          <w:szCs w:val="24"/>
        </w:rPr>
        <w:t>.</w:t>
      </w:r>
    </w:p>
    <w:p w14:paraId="07CE06F6" w14:textId="77777777" w:rsidR="00A21F11" w:rsidRDefault="00A21F11">
      <w:pPr>
        <w:rPr>
          <w:i/>
          <w:sz w:val="24"/>
          <w:szCs w:val="24"/>
        </w:rPr>
      </w:pPr>
    </w:p>
    <w:p w14:paraId="6EFBECC3" w14:textId="77777777" w:rsidR="00B7274B" w:rsidRDefault="00B7274B">
      <w:pPr>
        <w:rPr>
          <w:i/>
          <w:sz w:val="24"/>
          <w:szCs w:val="24"/>
        </w:rPr>
      </w:pPr>
    </w:p>
    <w:p w14:paraId="75E12200" w14:textId="77777777" w:rsidR="006E21DF" w:rsidRDefault="006E21DF">
      <w:pPr>
        <w:rPr>
          <w:i/>
          <w:sz w:val="24"/>
          <w:szCs w:val="24"/>
        </w:rPr>
      </w:pPr>
    </w:p>
    <w:p w14:paraId="74D284BA" w14:textId="520E4085" w:rsidR="000A5782" w:rsidRPr="00A21F11" w:rsidRDefault="000A5782">
      <w:pPr>
        <w:rPr>
          <w:i/>
          <w:sz w:val="24"/>
          <w:szCs w:val="24"/>
        </w:rPr>
      </w:pPr>
      <w:r w:rsidRPr="00A21F11">
        <w:rPr>
          <w:i/>
          <w:sz w:val="24"/>
          <w:szCs w:val="24"/>
        </w:rPr>
        <w:lastRenderedPageBreak/>
        <w:t>31 January 2019</w:t>
      </w:r>
    </w:p>
    <w:p w14:paraId="2DA55E58" w14:textId="19D8275E" w:rsidR="00A21F11" w:rsidRPr="00BE52AB" w:rsidRDefault="00E6560C" w:rsidP="00A21F11">
      <w:pPr>
        <w:rPr>
          <w:b/>
          <w:sz w:val="24"/>
          <w:szCs w:val="24"/>
          <w:u w:val="single"/>
        </w:rPr>
      </w:pPr>
      <w:r w:rsidRPr="00BE52AB">
        <w:rPr>
          <w:b/>
          <w:sz w:val="24"/>
          <w:szCs w:val="24"/>
          <w:u w:val="single"/>
        </w:rPr>
        <w:t>CIOR WORKING SESSION BREAKOUT – MILCOMP COMMITTEE</w:t>
      </w:r>
    </w:p>
    <w:p w14:paraId="050A50BC" w14:textId="7465867F" w:rsidR="000A5782" w:rsidRDefault="000A5782">
      <w:pPr>
        <w:rPr>
          <w:sz w:val="24"/>
          <w:szCs w:val="24"/>
        </w:rPr>
      </w:pPr>
      <w:r w:rsidRPr="001B3619">
        <w:rPr>
          <w:sz w:val="24"/>
          <w:szCs w:val="24"/>
        </w:rPr>
        <w:tab/>
        <w:t>-</w:t>
      </w:r>
      <w:r w:rsidR="005E13F7">
        <w:rPr>
          <w:sz w:val="24"/>
          <w:szCs w:val="24"/>
        </w:rPr>
        <w:t>Kim Aage Nielsen Birke</w:t>
      </w:r>
      <w:r w:rsidR="005A520E" w:rsidRPr="001B3619">
        <w:rPr>
          <w:sz w:val="24"/>
          <w:szCs w:val="24"/>
        </w:rPr>
        <w:t>rod</w:t>
      </w:r>
      <w:r w:rsidRPr="001B3619">
        <w:rPr>
          <w:sz w:val="24"/>
          <w:szCs w:val="24"/>
        </w:rPr>
        <w:t xml:space="preserve"> joined the committee</w:t>
      </w:r>
      <w:r w:rsidR="00BE52AB">
        <w:rPr>
          <w:sz w:val="24"/>
          <w:szCs w:val="24"/>
        </w:rPr>
        <w:t>.</w:t>
      </w:r>
    </w:p>
    <w:p w14:paraId="2DFA3F92" w14:textId="7B2F11F7" w:rsidR="00BE52AB" w:rsidRPr="001B3619" w:rsidRDefault="00BE52AB">
      <w:pPr>
        <w:rPr>
          <w:sz w:val="24"/>
          <w:szCs w:val="24"/>
        </w:rPr>
      </w:pPr>
      <w:r>
        <w:rPr>
          <w:sz w:val="24"/>
          <w:szCs w:val="24"/>
        </w:rPr>
        <w:tab/>
        <w:t>-</w:t>
      </w:r>
      <w:r w:rsidRPr="00BE52AB">
        <w:rPr>
          <w:b/>
          <w:color w:val="000000" w:themeColor="text1"/>
          <w:sz w:val="24"/>
          <w:szCs w:val="24"/>
          <w:u w:val="single"/>
        </w:rPr>
        <w:t>PRESENTATION EXECUTION MILCOMP 2019</w:t>
      </w:r>
    </w:p>
    <w:p w14:paraId="76864178" w14:textId="77777777" w:rsidR="003C4EFD" w:rsidRDefault="000A5782" w:rsidP="001B3619">
      <w:pPr>
        <w:ind w:left="720"/>
        <w:rPr>
          <w:sz w:val="24"/>
          <w:szCs w:val="24"/>
        </w:rPr>
      </w:pPr>
      <w:r w:rsidRPr="001B3619">
        <w:rPr>
          <w:sz w:val="24"/>
          <w:szCs w:val="24"/>
        </w:rPr>
        <w:t xml:space="preserve">-Andre Lilleleht (Estonia POC) presented brief on Summer MilComp preparations.  Provided an impressive brief and demonstrated confidence in their ability to host a great competition.  Shared the following website:  </w:t>
      </w:r>
      <w:hyperlink r:id="rId8" w:history="1">
        <w:r w:rsidRPr="001B3619">
          <w:rPr>
            <w:rStyle w:val="Hyperlink"/>
            <w:sz w:val="24"/>
            <w:szCs w:val="24"/>
          </w:rPr>
          <w:t>https://cior.erok.ee/</w:t>
        </w:r>
      </w:hyperlink>
      <w:r w:rsidRPr="001B3619">
        <w:rPr>
          <w:sz w:val="24"/>
          <w:szCs w:val="24"/>
        </w:rPr>
        <w:t xml:space="preserve">  Discounts for early registration were </w:t>
      </w:r>
      <w:r w:rsidR="00A1030E">
        <w:rPr>
          <w:sz w:val="24"/>
          <w:szCs w:val="24"/>
        </w:rPr>
        <w:t>stress</w:t>
      </w:r>
      <w:r w:rsidRPr="001B3619">
        <w:rPr>
          <w:sz w:val="24"/>
          <w:szCs w:val="24"/>
        </w:rPr>
        <w:t xml:space="preserve">ed.  </w:t>
      </w:r>
    </w:p>
    <w:p w14:paraId="3D4A668D" w14:textId="046E1D05" w:rsidR="003C4EFD" w:rsidRDefault="003C4EFD" w:rsidP="001B3619">
      <w:pPr>
        <w:ind w:left="720"/>
        <w:rPr>
          <w:sz w:val="24"/>
          <w:szCs w:val="24"/>
        </w:rPr>
      </w:pPr>
      <w:r>
        <w:rPr>
          <w:sz w:val="24"/>
          <w:szCs w:val="24"/>
        </w:rPr>
        <w:t xml:space="preserve">Nations are requested to visit this website as a matter of urgency in order to register their teams and management personnel on the registration form in the website. </w:t>
      </w:r>
    </w:p>
    <w:p w14:paraId="743DAE54" w14:textId="6A4D023E" w:rsidR="0070454B" w:rsidRDefault="00A1030E" w:rsidP="001B3619">
      <w:pPr>
        <w:ind w:left="720"/>
        <w:rPr>
          <w:sz w:val="24"/>
          <w:szCs w:val="24"/>
        </w:rPr>
      </w:pPr>
      <w:r>
        <w:rPr>
          <w:sz w:val="24"/>
          <w:szCs w:val="24"/>
        </w:rPr>
        <w:t>Estonia is</w:t>
      </w:r>
      <w:r w:rsidR="000A5782" w:rsidRPr="001B3619">
        <w:rPr>
          <w:sz w:val="24"/>
          <w:szCs w:val="24"/>
        </w:rPr>
        <w:t xml:space="preserve"> planning for a maximum of 200 Competitors.</w:t>
      </w:r>
      <w:r w:rsidR="0070454B">
        <w:rPr>
          <w:sz w:val="24"/>
          <w:szCs w:val="24"/>
        </w:rPr>
        <w:t xml:space="preserve">  Andre also emphasized the outstanding relation that exists between- as well as support by, their DoD and themselves.   </w:t>
      </w:r>
      <w:r w:rsidR="0002653F">
        <w:rPr>
          <w:sz w:val="24"/>
          <w:szCs w:val="24"/>
        </w:rPr>
        <w:t xml:space="preserve">  </w:t>
      </w:r>
    </w:p>
    <w:p w14:paraId="019892BD" w14:textId="7D55BFE7" w:rsidR="000A5782" w:rsidRDefault="0002653F" w:rsidP="001B3619">
      <w:pPr>
        <w:ind w:left="720"/>
        <w:rPr>
          <w:sz w:val="24"/>
          <w:szCs w:val="24"/>
        </w:rPr>
      </w:pPr>
      <w:r>
        <w:rPr>
          <w:sz w:val="24"/>
          <w:szCs w:val="24"/>
        </w:rPr>
        <w:t>The Committee provided additional information to be considered during the preparation phase of the Competition.</w:t>
      </w:r>
    </w:p>
    <w:p w14:paraId="08649934" w14:textId="57F3118B" w:rsidR="0002653F" w:rsidRDefault="0002653F" w:rsidP="001B3619">
      <w:pPr>
        <w:ind w:left="720"/>
        <w:rPr>
          <w:sz w:val="24"/>
          <w:szCs w:val="24"/>
        </w:rPr>
      </w:pPr>
      <w:r>
        <w:rPr>
          <w:sz w:val="24"/>
          <w:szCs w:val="24"/>
        </w:rPr>
        <w:t>-Andre was requested to arrange for his Milcomp steering committee to be available at</w:t>
      </w:r>
      <w:r w:rsidR="00347514">
        <w:rPr>
          <w:sz w:val="24"/>
          <w:szCs w:val="24"/>
        </w:rPr>
        <w:t xml:space="preserve"> the</w:t>
      </w:r>
      <w:r>
        <w:rPr>
          <w:sz w:val="24"/>
          <w:szCs w:val="24"/>
        </w:rPr>
        <w:t xml:space="preserve"> IBM2 in Estonia.  The intention is to finalise all the event</w:t>
      </w:r>
      <w:r w:rsidR="00BE52AB">
        <w:rPr>
          <w:sz w:val="24"/>
          <w:szCs w:val="24"/>
        </w:rPr>
        <w:t>s and the</w:t>
      </w:r>
      <w:r>
        <w:rPr>
          <w:sz w:val="24"/>
          <w:szCs w:val="24"/>
        </w:rPr>
        <w:t xml:space="preserve"> </w:t>
      </w:r>
      <w:r w:rsidR="00BE52AB">
        <w:rPr>
          <w:sz w:val="24"/>
          <w:szCs w:val="24"/>
        </w:rPr>
        <w:t>venues</w:t>
      </w:r>
      <w:r>
        <w:rPr>
          <w:sz w:val="24"/>
          <w:szCs w:val="24"/>
        </w:rPr>
        <w:t xml:space="preserve"> including </w:t>
      </w:r>
      <w:r w:rsidR="00BE52AB">
        <w:rPr>
          <w:sz w:val="24"/>
          <w:szCs w:val="24"/>
        </w:rPr>
        <w:t xml:space="preserve">the </w:t>
      </w:r>
      <w:r>
        <w:rPr>
          <w:sz w:val="24"/>
          <w:szCs w:val="24"/>
        </w:rPr>
        <w:t xml:space="preserve">accommodation </w:t>
      </w:r>
      <w:r w:rsidR="00BE52AB">
        <w:rPr>
          <w:sz w:val="24"/>
          <w:szCs w:val="24"/>
        </w:rPr>
        <w:t>as well as</w:t>
      </w:r>
      <w:r>
        <w:rPr>
          <w:sz w:val="24"/>
          <w:szCs w:val="24"/>
        </w:rPr>
        <w:t xml:space="preserve"> the new obstacle course.  Also to assist</w:t>
      </w:r>
      <w:r w:rsidR="0070454B">
        <w:rPr>
          <w:sz w:val="24"/>
          <w:szCs w:val="24"/>
        </w:rPr>
        <w:t>,</w:t>
      </w:r>
      <w:r>
        <w:rPr>
          <w:sz w:val="24"/>
          <w:szCs w:val="24"/>
        </w:rPr>
        <w:t xml:space="preserve"> where required</w:t>
      </w:r>
      <w:r w:rsidR="0070454B">
        <w:rPr>
          <w:sz w:val="24"/>
          <w:szCs w:val="24"/>
        </w:rPr>
        <w:t>,</w:t>
      </w:r>
      <w:r>
        <w:rPr>
          <w:sz w:val="24"/>
          <w:szCs w:val="24"/>
        </w:rPr>
        <w:t xml:space="preserve"> with advice and input to ensure that all contingencies are covered for the upcoming competition.</w:t>
      </w:r>
    </w:p>
    <w:p w14:paraId="176C8704" w14:textId="77777777" w:rsidR="00BE52AB" w:rsidRDefault="00BE52AB" w:rsidP="00BE52AB">
      <w:pPr>
        <w:ind w:left="720"/>
        <w:rPr>
          <w:sz w:val="24"/>
          <w:szCs w:val="24"/>
        </w:rPr>
      </w:pPr>
      <w:r>
        <w:rPr>
          <w:sz w:val="24"/>
          <w:szCs w:val="24"/>
        </w:rPr>
        <w:t>-Andre requested the Committee to provide him with additional inputs that can be placed onto the website of the upcoming competition.</w:t>
      </w:r>
    </w:p>
    <w:p w14:paraId="52941EC0" w14:textId="0DFD1BFD" w:rsidR="00BE52AB" w:rsidRDefault="00BE52AB" w:rsidP="00BE52AB">
      <w:pPr>
        <w:ind w:left="720"/>
        <w:rPr>
          <w:sz w:val="24"/>
          <w:szCs w:val="24"/>
        </w:rPr>
      </w:pPr>
      <w:r>
        <w:rPr>
          <w:sz w:val="24"/>
          <w:szCs w:val="24"/>
        </w:rPr>
        <w:t>Uys thanked the Estonians for an excellent presentation and the positive as well as pro-active approach followed by them.</w:t>
      </w:r>
    </w:p>
    <w:p w14:paraId="0678E209" w14:textId="48A66DDF" w:rsidR="004D69DA" w:rsidRDefault="004D69DA" w:rsidP="00BE52AB">
      <w:pPr>
        <w:ind w:left="720"/>
        <w:rPr>
          <w:b/>
          <w:sz w:val="24"/>
          <w:szCs w:val="24"/>
          <w:u w:val="single"/>
        </w:rPr>
      </w:pPr>
      <w:r>
        <w:rPr>
          <w:b/>
          <w:sz w:val="24"/>
          <w:szCs w:val="24"/>
          <w:u w:val="single"/>
        </w:rPr>
        <w:t>-CCC</w:t>
      </w:r>
    </w:p>
    <w:p w14:paraId="7702FCBA" w14:textId="07C7D5DB" w:rsidR="004D69DA" w:rsidRDefault="004D69DA" w:rsidP="00BE52AB">
      <w:pPr>
        <w:ind w:left="720"/>
        <w:rPr>
          <w:sz w:val="24"/>
          <w:szCs w:val="24"/>
        </w:rPr>
      </w:pPr>
      <w:r>
        <w:rPr>
          <w:sz w:val="24"/>
          <w:szCs w:val="24"/>
        </w:rPr>
        <w:t>-The CCC management committee provided a brief overview of their concept of the CCC event.</w:t>
      </w:r>
    </w:p>
    <w:p w14:paraId="06C2D65B" w14:textId="3C01351B" w:rsidR="004D69DA" w:rsidRDefault="004D69DA" w:rsidP="00BE52AB">
      <w:pPr>
        <w:ind w:left="720"/>
        <w:rPr>
          <w:sz w:val="24"/>
          <w:szCs w:val="24"/>
        </w:rPr>
      </w:pPr>
      <w:r>
        <w:rPr>
          <w:sz w:val="24"/>
          <w:szCs w:val="24"/>
        </w:rPr>
        <w:t>-There will be six lanes available as per previous years and teams will have a 30 min exercise from start to finish.  This will ensure that all the teams can be accommodated.</w:t>
      </w:r>
    </w:p>
    <w:p w14:paraId="26022990" w14:textId="22DECC94" w:rsidR="004D69DA" w:rsidRDefault="004D69DA" w:rsidP="00BE52AB">
      <w:pPr>
        <w:ind w:left="720"/>
        <w:rPr>
          <w:sz w:val="24"/>
          <w:szCs w:val="24"/>
        </w:rPr>
      </w:pPr>
      <w:r>
        <w:rPr>
          <w:sz w:val="24"/>
          <w:szCs w:val="24"/>
        </w:rPr>
        <w:t>-The intent is to evaluate each participant individually</w:t>
      </w:r>
      <w:r w:rsidR="00347514">
        <w:rPr>
          <w:sz w:val="24"/>
          <w:szCs w:val="24"/>
        </w:rPr>
        <w:t>, although the competition is still a team event,</w:t>
      </w:r>
      <w:r>
        <w:rPr>
          <w:sz w:val="24"/>
          <w:szCs w:val="24"/>
        </w:rPr>
        <w:t xml:space="preserve"> in order to provide a certificate of competence to each individual who does succeed and meet the criteria as stipulated. </w:t>
      </w:r>
    </w:p>
    <w:p w14:paraId="262CDE9A" w14:textId="58E2479E" w:rsidR="00347514" w:rsidRPr="006E21DF" w:rsidRDefault="004D69DA" w:rsidP="006E21DF">
      <w:pPr>
        <w:ind w:left="720"/>
        <w:rPr>
          <w:color w:val="000000" w:themeColor="text1"/>
          <w:sz w:val="24"/>
          <w:szCs w:val="24"/>
        </w:rPr>
      </w:pPr>
      <w:r>
        <w:rPr>
          <w:sz w:val="24"/>
          <w:szCs w:val="24"/>
        </w:rPr>
        <w:t>-</w:t>
      </w:r>
      <w:r w:rsidRPr="004D69DA">
        <w:rPr>
          <w:rStyle w:val="Hyperlink"/>
          <w:color w:val="000000" w:themeColor="text1"/>
          <w:sz w:val="24"/>
          <w:szCs w:val="24"/>
          <w:u w:val="none"/>
        </w:rPr>
        <w:t xml:space="preserve"> </w:t>
      </w:r>
      <w:r>
        <w:rPr>
          <w:rStyle w:val="Hyperlink"/>
          <w:color w:val="000000" w:themeColor="text1"/>
          <w:sz w:val="24"/>
          <w:szCs w:val="24"/>
          <w:u w:val="none"/>
        </w:rPr>
        <w:t>The CCC organizing committee has indicated that they will place a</w:t>
      </w:r>
      <w:r w:rsidR="00347514">
        <w:rPr>
          <w:rStyle w:val="Hyperlink"/>
          <w:color w:val="000000" w:themeColor="text1"/>
          <w:sz w:val="24"/>
          <w:szCs w:val="24"/>
          <w:u w:val="none"/>
        </w:rPr>
        <w:t>n instruction</w:t>
      </w:r>
      <w:r>
        <w:rPr>
          <w:rStyle w:val="Hyperlink"/>
          <w:color w:val="000000" w:themeColor="text1"/>
          <w:sz w:val="24"/>
          <w:szCs w:val="24"/>
          <w:u w:val="none"/>
        </w:rPr>
        <w:t xml:space="preserve"> video clip</w:t>
      </w:r>
      <w:r w:rsidR="00347514">
        <w:rPr>
          <w:rStyle w:val="Hyperlink"/>
          <w:color w:val="000000" w:themeColor="text1"/>
          <w:sz w:val="24"/>
          <w:szCs w:val="24"/>
          <w:u w:val="none"/>
        </w:rPr>
        <w:t>, the relevant manual for CCC, what is expected of the competitor</w:t>
      </w:r>
      <w:r>
        <w:rPr>
          <w:rStyle w:val="Hyperlink"/>
          <w:color w:val="000000" w:themeColor="text1"/>
          <w:sz w:val="24"/>
          <w:szCs w:val="24"/>
          <w:u w:val="none"/>
        </w:rPr>
        <w:t xml:space="preserve"> as well as other </w:t>
      </w:r>
      <w:r>
        <w:rPr>
          <w:rStyle w:val="Hyperlink"/>
          <w:color w:val="000000" w:themeColor="text1"/>
          <w:sz w:val="24"/>
          <w:szCs w:val="24"/>
          <w:u w:val="none"/>
        </w:rPr>
        <w:lastRenderedPageBreak/>
        <w:t>relevant training material on the CIOR website to enable Nations to download the content and to prepare their participants accordingly.</w:t>
      </w:r>
    </w:p>
    <w:p w14:paraId="57D12D09" w14:textId="013AC916" w:rsidR="00BE52AB" w:rsidRPr="00BE52AB" w:rsidRDefault="00BE52AB" w:rsidP="001B3619">
      <w:pPr>
        <w:ind w:left="720"/>
        <w:rPr>
          <w:sz w:val="24"/>
          <w:szCs w:val="24"/>
          <w:u w:val="single"/>
        </w:rPr>
      </w:pPr>
      <w:r>
        <w:rPr>
          <w:sz w:val="24"/>
          <w:szCs w:val="24"/>
        </w:rPr>
        <w:t>-</w:t>
      </w:r>
      <w:r w:rsidRPr="00BE52AB">
        <w:rPr>
          <w:b/>
          <w:sz w:val="24"/>
          <w:szCs w:val="24"/>
          <w:u w:val="single"/>
        </w:rPr>
        <w:t>EVENTS</w:t>
      </w:r>
    </w:p>
    <w:p w14:paraId="45027497" w14:textId="3A13A366" w:rsidR="0070454B" w:rsidRDefault="0070454B" w:rsidP="001B3619">
      <w:pPr>
        <w:ind w:left="720"/>
        <w:rPr>
          <w:sz w:val="24"/>
          <w:szCs w:val="24"/>
        </w:rPr>
      </w:pPr>
      <w:r>
        <w:rPr>
          <w:sz w:val="24"/>
          <w:szCs w:val="24"/>
        </w:rPr>
        <w:t>-The following information indicates the seriousness and commitment by the Estonians to ensure a successful competition:</w:t>
      </w:r>
    </w:p>
    <w:p w14:paraId="497F2863" w14:textId="7E8420A4" w:rsidR="0002653F" w:rsidRPr="00BE52AB" w:rsidRDefault="0002653F" w:rsidP="001B3619">
      <w:pPr>
        <w:ind w:left="720"/>
        <w:rPr>
          <w:sz w:val="24"/>
          <w:szCs w:val="24"/>
          <w:u w:val="single"/>
        </w:rPr>
      </w:pPr>
      <w:r w:rsidRPr="00BE52AB">
        <w:rPr>
          <w:sz w:val="24"/>
          <w:szCs w:val="24"/>
          <w:u w:val="single"/>
        </w:rPr>
        <w:t>-Land Obstacle Course</w:t>
      </w:r>
    </w:p>
    <w:p w14:paraId="2E3D3E19" w14:textId="5F4C4ABE" w:rsidR="0002653F" w:rsidRDefault="0002653F" w:rsidP="0002653F">
      <w:pPr>
        <w:ind w:left="1560" w:hanging="120"/>
        <w:rPr>
          <w:sz w:val="24"/>
          <w:szCs w:val="24"/>
        </w:rPr>
      </w:pPr>
      <w:r>
        <w:rPr>
          <w:sz w:val="24"/>
          <w:szCs w:val="24"/>
        </w:rPr>
        <w:t>-The Estonians are busy with the building of a brand new obstacle course as per CIOR standard.</w:t>
      </w:r>
    </w:p>
    <w:p w14:paraId="4D1C4E45" w14:textId="6669F7AD" w:rsidR="0002653F" w:rsidRDefault="0002653F" w:rsidP="0002653F">
      <w:pPr>
        <w:rPr>
          <w:sz w:val="24"/>
          <w:szCs w:val="24"/>
        </w:rPr>
      </w:pPr>
      <w:r>
        <w:rPr>
          <w:sz w:val="24"/>
          <w:szCs w:val="24"/>
        </w:rPr>
        <w:tab/>
        <w:t>-</w:t>
      </w:r>
      <w:r w:rsidRPr="00BE52AB">
        <w:rPr>
          <w:sz w:val="24"/>
          <w:szCs w:val="24"/>
          <w:u w:val="single"/>
        </w:rPr>
        <w:t>Water Obstacle Course</w:t>
      </w:r>
    </w:p>
    <w:p w14:paraId="08880D11" w14:textId="0AD81EC5" w:rsidR="0002653F" w:rsidRDefault="0002653F" w:rsidP="0002653F">
      <w:pPr>
        <w:rPr>
          <w:sz w:val="24"/>
          <w:szCs w:val="24"/>
        </w:rPr>
      </w:pPr>
      <w:r>
        <w:rPr>
          <w:sz w:val="24"/>
          <w:szCs w:val="24"/>
        </w:rPr>
        <w:tab/>
      </w:r>
      <w:r>
        <w:rPr>
          <w:sz w:val="24"/>
          <w:szCs w:val="24"/>
        </w:rPr>
        <w:tab/>
      </w:r>
      <w:r w:rsidR="002B516F">
        <w:rPr>
          <w:sz w:val="24"/>
          <w:szCs w:val="24"/>
        </w:rPr>
        <w:t>-P</w:t>
      </w:r>
      <w:r>
        <w:rPr>
          <w:sz w:val="24"/>
          <w:szCs w:val="24"/>
        </w:rPr>
        <w:t>ool length</w:t>
      </w:r>
      <w:r w:rsidR="002B516F">
        <w:rPr>
          <w:sz w:val="24"/>
          <w:szCs w:val="24"/>
        </w:rPr>
        <w:t xml:space="preserve">: </w:t>
      </w:r>
      <w:r>
        <w:rPr>
          <w:sz w:val="24"/>
          <w:szCs w:val="24"/>
        </w:rPr>
        <w:t xml:space="preserve"> 50 </w:t>
      </w:r>
      <w:r w:rsidR="002B516F">
        <w:rPr>
          <w:sz w:val="24"/>
          <w:szCs w:val="24"/>
        </w:rPr>
        <w:t>meters</w:t>
      </w:r>
      <w:r>
        <w:rPr>
          <w:sz w:val="24"/>
          <w:szCs w:val="24"/>
        </w:rPr>
        <w:t>.</w:t>
      </w:r>
    </w:p>
    <w:p w14:paraId="3B467C3A" w14:textId="06AD6292" w:rsidR="0002653F" w:rsidRDefault="0002653F" w:rsidP="0002653F">
      <w:pPr>
        <w:ind w:left="1440"/>
        <w:rPr>
          <w:sz w:val="24"/>
          <w:szCs w:val="24"/>
        </w:rPr>
      </w:pPr>
      <w:r>
        <w:rPr>
          <w:sz w:val="24"/>
          <w:szCs w:val="24"/>
        </w:rPr>
        <w:t>-There will definitely be one CIOR</w:t>
      </w:r>
      <w:r w:rsidR="002B516F">
        <w:rPr>
          <w:sz w:val="24"/>
          <w:szCs w:val="24"/>
        </w:rPr>
        <w:t xml:space="preserve"> obstacle</w:t>
      </w:r>
      <w:r>
        <w:rPr>
          <w:sz w:val="24"/>
          <w:szCs w:val="24"/>
        </w:rPr>
        <w:t xml:space="preserve"> lane available, but it is foreseen that two lanes</w:t>
      </w:r>
      <w:r w:rsidR="002B516F">
        <w:rPr>
          <w:sz w:val="24"/>
          <w:szCs w:val="24"/>
        </w:rPr>
        <w:t xml:space="preserve"> might most properly be available</w:t>
      </w:r>
      <w:r>
        <w:rPr>
          <w:sz w:val="24"/>
          <w:szCs w:val="24"/>
        </w:rPr>
        <w:t>.</w:t>
      </w:r>
    </w:p>
    <w:p w14:paraId="22648E2B" w14:textId="13A7A488" w:rsidR="00347514" w:rsidRDefault="002B516F" w:rsidP="00347514">
      <w:pPr>
        <w:ind w:left="1440"/>
        <w:rPr>
          <w:sz w:val="24"/>
          <w:szCs w:val="24"/>
        </w:rPr>
      </w:pPr>
      <w:r>
        <w:rPr>
          <w:sz w:val="24"/>
          <w:szCs w:val="24"/>
        </w:rPr>
        <w:t>-Enough uniforms will be provided by the host nations.  Nations are requested to provide uniform sizes on the registration form as stipulated on the website to ensure that the correct size is available.</w:t>
      </w:r>
    </w:p>
    <w:p w14:paraId="669F464C" w14:textId="6B9779D5" w:rsidR="002B516F" w:rsidRDefault="002B516F" w:rsidP="002B516F">
      <w:pPr>
        <w:rPr>
          <w:sz w:val="24"/>
          <w:szCs w:val="24"/>
        </w:rPr>
      </w:pPr>
      <w:r>
        <w:rPr>
          <w:sz w:val="24"/>
          <w:szCs w:val="24"/>
        </w:rPr>
        <w:tab/>
        <w:t>-</w:t>
      </w:r>
      <w:r w:rsidRPr="00BE52AB">
        <w:rPr>
          <w:sz w:val="24"/>
          <w:szCs w:val="24"/>
          <w:u w:val="single"/>
        </w:rPr>
        <w:t>Orienteering</w:t>
      </w:r>
    </w:p>
    <w:p w14:paraId="7284CC1D" w14:textId="089E22A1" w:rsidR="002B516F" w:rsidRDefault="002B516F" w:rsidP="002B516F">
      <w:pPr>
        <w:ind w:left="1440"/>
        <w:rPr>
          <w:sz w:val="24"/>
          <w:szCs w:val="24"/>
        </w:rPr>
      </w:pPr>
      <w:r>
        <w:rPr>
          <w:sz w:val="24"/>
          <w:szCs w:val="24"/>
        </w:rPr>
        <w:t>-The Estonians have many fully qualified orienteers available to ensure that this event will be according to the CIOR required standard.</w:t>
      </w:r>
    </w:p>
    <w:p w14:paraId="5856407A" w14:textId="3C4E20D7" w:rsidR="002B516F" w:rsidRDefault="002B516F" w:rsidP="002B516F">
      <w:pPr>
        <w:ind w:left="709" w:hanging="709"/>
        <w:rPr>
          <w:sz w:val="24"/>
          <w:szCs w:val="24"/>
        </w:rPr>
      </w:pPr>
      <w:r>
        <w:rPr>
          <w:sz w:val="24"/>
          <w:szCs w:val="24"/>
        </w:rPr>
        <w:tab/>
      </w:r>
      <w:r w:rsidR="00347514">
        <w:rPr>
          <w:sz w:val="24"/>
          <w:szCs w:val="24"/>
        </w:rPr>
        <w:tab/>
      </w:r>
      <w:r w:rsidR="00347514">
        <w:rPr>
          <w:sz w:val="24"/>
          <w:szCs w:val="24"/>
        </w:rPr>
        <w:tab/>
      </w:r>
      <w:r>
        <w:rPr>
          <w:sz w:val="24"/>
          <w:szCs w:val="24"/>
        </w:rPr>
        <w:t>-Range Estimation and Map Reading</w:t>
      </w:r>
      <w:r w:rsidR="00347514">
        <w:rPr>
          <w:sz w:val="24"/>
          <w:szCs w:val="24"/>
        </w:rPr>
        <w:t xml:space="preserve"> according to CIOR Regulations.</w:t>
      </w:r>
    </w:p>
    <w:p w14:paraId="42277D06" w14:textId="1062C32E" w:rsidR="00BE52AB" w:rsidRDefault="002B516F" w:rsidP="00A6204E">
      <w:pPr>
        <w:ind w:left="709" w:hanging="709"/>
        <w:rPr>
          <w:sz w:val="24"/>
          <w:szCs w:val="24"/>
        </w:rPr>
      </w:pPr>
      <w:r>
        <w:rPr>
          <w:sz w:val="24"/>
          <w:szCs w:val="24"/>
        </w:rPr>
        <w:tab/>
      </w:r>
      <w:r>
        <w:rPr>
          <w:sz w:val="24"/>
          <w:szCs w:val="24"/>
        </w:rPr>
        <w:tab/>
      </w:r>
      <w:r>
        <w:rPr>
          <w:sz w:val="24"/>
          <w:szCs w:val="24"/>
        </w:rPr>
        <w:tab/>
        <w:t xml:space="preserve">-This event will again be according </w:t>
      </w:r>
      <w:r w:rsidR="00BE52AB">
        <w:rPr>
          <w:sz w:val="24"/>
          <w:szCs w:val="24"/>
        </w:rPr>
        <w:t xml:space="preserve">to </w:t>
      </w:r>
      <w:r>
        <w:rPr>
          <w:sz w:val="24"/>
          <w:szCs w:val="24"/>
        </w:rPr>
        <w:t>CIOR Regulations and requirements.</w:t>
      </w:r>
    </w:p>
    <w:p w14:paraId="04A56851" w14:textId="13BF4C1C" w:rsidR="002B516F" w:rsidRDefault="002B516F" w:rsidP="002B516F">
      <w:pPr>
        <w:ind w:left="709" w:hanging="709"/>
        <w:rPr>
          <w:sz w:val="24"/>
          <w:szCs w:val="24"/>
        </w:rPr>
      </w:pPr>
      <w:r>
        <w:rPr>
          <w:sz w:val="24"/>
          <w:szCs w:val="24"/>
        </w:rPr>
        <w:tab/>
        <w:t>-</w:t>
      </w:r>
      <w:r w:rsidRPr="00BE52AB">
        <w:rPr>
          <w:sz w:val="24"/>
          <w:szCs w:val="24"/>
          <w:u w:val="single"/>
        </w:rPr>
        <w:t>Rifle and Pistol Shooting</w:t>
      </w:r>
    </w:p>
    <w:p w14:paraId="7F26EF82" w14:textId="3AF471BC" w:rsidR="002B516F" w:rsidRDefault="002B516F" w:rsidP="002B516F">
      <w:pPr>
        <w:ind w:left="1440"/>
        <w:rPr>
          <w:rStyle w:val="Hyperlink"/>
          <w:color w:val="000000" w:themeColor="text1"/>
          <w:sz w:val="24"/>
          <w:szCs w:val="24"/>
          <w:u w:val="none"/>
        </w:rPr>
      </w:pPr>
      <w:r>
        <w:rPr>
          <w:sz w:val="24"/>
          <w:szCs w:val="24"/>
        </w:rPr>
        <w:t>-The rifle and pistol as indicated on the website (</w:t>
      </w:r>
      <w:hyperlink r:id="rId9" w:history="1">
        <w:r w:rsidRPr="001B3619">
          <w:rPr>
            <w:rStyle w:val="Hyperlink"/>
            <w:sz w:val="24"/>
            <w:szCs w:val="24"/>
          </w:rPr>
          <w:t>https://cior.erok.ee/</w:t>
        </w:r>
      </w:hyperlink>
      <w:r w:rsidRPr="002B516F">
        <w:rPr>
          <w:rStyle w:val="Hyperlink"/>
          <w:color w:val="000000" w:themeColor="text1"/>
          <w:sz w:val="24"/>
          <w:szCs w:val="24"/>
        </w:rPr>
        <w:t>)</w:t>
      </w:r>
      <w:r>
        <w:rPr>
          <w:rStyle w:val="Hyperlink"/>
          <w:color w:val="000000" w:themeColor="text1"/>
          <w:sz w:val="24"/>
          <w:szCs w:val="24"/>
        </w:rPr>
        <w:t xml:space="preserve"> </w:t>
      </w:r>
      <w:r>
        <w:rPr>
          <w:rStyle w:val="Hyperlink"/>
          <w:color w:val="000000" w:themeColor="text1"/>
          <w:sz w:val="24"/>
          <w:szCs w:val="24"/>
          <w:u w:val="none"/>
        </w:rPr>
        <w:t>will be utilized.  Enough rifles and pistols will be available.</w:t>
      </w:r>
    </w:p>
    <w:p w14:paraId="3F29A137" w14:textId="75D7159E" w:rsidR="00BE52AB" w:rsidRDefault="00BE52AB" w:rsidP="002B516F">
      <w:pPr>
        <w:ind w:left="1440"/>
        <w:rPr>
          <w:rStyle w:val="Hyperlink"/>
          <w:color w:val="000000" w:themeColor="text1"/>
          <w:sz w:val="24"/>
          <w:szCs w:val="24"/>
          <w:u w:val="none"/>
        </w:rPr>
      </w:pPr>
      <w:r>
        <w:rPr>
          <w:rStyle w:val="Hyperlink"/>
          <w:color w:val="000000" w:themeColor="text1"/>
          <w:sz w:val="24"/>
          <w:szCs w:val="24"/>
          <w:u w:val="none"/>
        </w:rPr>
        <w:t xml:space="preserve">-Nations are required to provide the head sizes of their participants on the registration form to ensure that participants do get the correct helmets.  </w:t>
      </w:r>
    </w:p>
    <w:p w14:paraId="5F364E09" w14:textId="402B9C47" w:rsidR="002B516F" w:rsidRDefault="002B516F" w:rsidP="002B516F">
      <w:pPr>
        <w:rPr>
          <w:rStyle w:val="Hyperlink"/>
          <w:color w:val="000000" w:themeColor="text1"/>
          <w:sz w:val="24"/>
          <w:szCs w:val="24"/>
          <w:u w:val="none"/>
        </w:rPr>
      </w:pPr>
      <w:r>
        <w:rPr>
          <w:rStyle w:val="Hyperlink"/>
          <w:color w:val="000000" w:themeColor="text1"/>
          <w:sz w:val="24"/>
          <w:szCs w:val="24"/>
          <w:u w:val="none"/>
        </w:rPr>
        <w:tab/>
        <w:t>-</w:t>
      </w:r>
      <w:r w:rsidRPr="00BE52AB">
        <w:rPr>
          <w:rStyle w:val="Hyperlink"/>
          <w:color w:val="000000" w:themeColor="text1"/>
          <w:sz w:val="24"/>
          <w:szCs w:val="24"/>
        </w:rPr>
        <w:t>CCC</w:t>
      </w:r>
    </w:p>
    <w:p w14:paraId="0EF57316" w14:textId="5BD6FA47" w:rsidR="0070454B" w:rsidRDefault="002B516F" w:rsidP="0070454B">
      <w:pPr>
        <w:ind w:left="1440"/>
        <w:rPr>
          <w:rStyle w:val="Hyperlink"/>
          <w:color w:val="000000" w:themeColor="text1"/>
          <w:sz w:val="24"/>
          <w:szCs w:val="24"/>
          <w:u w:val="none"/>
        </w:rPr>
      </w:pPr>
      <w:r>
        <w:rPr>
          <w:rStyle w:val="Hyperlink"/>
          <w:color w:val="000000" w:themeColor="text1"/>
          <w:sz w:val="24"/>
          <w:szCs w:val="24"/>
          <w:u w:val="none"/>
        </w:rPr>
        <w:t xml:space="preserve">-The CCC will be included in the MOM and will fit in-between </w:t>
      </w:r>
      <w:r w:rsidR="0070454B">
        <w:rPr>
          <w:rStyle w:val="Hyperlink"/>
          <w:color w:val="000000" w:themeColor="text1"/>
          <w:sz w:val="24"/>
          <w:szCs w:val="24"/>
          <w:u w:val="none"/>
        </w:rPr>
        <w:t>the Map Reading/Range Estimation event and the Orienteering march as was done</w:t>
      </w:r>
      <w:r w:rsidR="00347514">
        <w:rPr>
          <w:rStyle w:val="Hyperlink"/>
          <w:color w:val="000000" w:themeColor="text1"/>
          <w:sz w:val="24"/>
          <w:szCs w:val="24"/>
          <w:u w:val="none"/>
        </w:rPr>
        <w:t xml:space="preserve"> </w:t>
      </w:r>
      <w:r w:rsidR="00C92469">
        <w:rPr>
          <w:rStyle w:val="Hyperlink"/>
          <w:color w:val="000000" w:themeColor="text1"/>
          <w:sz w:val="24"/>
          <w:szCs w:val="24"/>
          <w:u w:val="none"/>
        </w:rPr>
        <w:t>successfully</w:t>
      </w:r>
      <w:r w:rsidR="0070454B">
        <w:rPr>
          <w:rStyle w:val="Hyperlink"/>
          <w:color w:val="000000" w:themeColor="text1"/>
          <w:sz w:val="24"/>
          <w:szCs w:val="24"/>
          <w:u w:val="none"/>
        </w:rPr>
        <w:t xml:space="preserve"> the last two previous years.</w:t>
      </w:r>
    </w:p>
    <w:p w14:paraId="452388A7" w14:textId="36BAC1B3" w:rsidR="0070454B" w:rsidRDefault="0070454B" w:rsidP="004D69DA">
      <w:pPr>
        <w:ind w:left="1440"/>
        <w:rPr>
          <w:rStyle w:val="Hyperlink"/>
          <w:color w:val="000000" w:themeColor="text1"/>
          <w:sz w:val="24"/>
          <w:szCs w:val="24"/>
          <w:u w:val="none"/>
        </w:rPr>
      </w:pPr>
      <w:r>
        <w:rPr>
          <w:rStyle w:val="Hyperlink"/>
          <w:color w:val="000000" w:themeColor="text1"/>
          <w:sz w:val="24"/>
          <w:szCs w:val="24"/>
          <w:u w:val="none"/>
        </w:rPr>
        <w:t>-There will be a training session prior the CCC ev</w:t>
      </w:r>
      <w:r w:rsidR="004D69DA">
        <w:rPr>
          <w:rStyle w:val="Hyperlink"/>
          <w:color w:val="000000" w:themeColor="text1"/>
          <w:sz w:val="24"/>
          <w:szCs w:val="24"/>
          <w:u w:val="none"/>
        </w:rPr>
        <w:t>ent during the training period.</w:t>
      </w:r>
      <w:r>
        <w:rPr>
          <w:rStyle w:val="Hyperlink"/>
          <w:color w:val="000000" w:themeColor="text1"/>
          <w:sz w:val="24"/>
          <w:szCs w:val="24"/>
          <w:u w:val="none"/>
        </w:rPr>
        <w:t xml:space="preserve"> </w:t>
      </w:r>
    </w:p>
    <w:p w14:paraId="7BE26EB5" w14:textId="77777777" w:rsidR="006E21DF" w:rsidRDefault="006E21DF" w:rsidP="004D69DA">
      <w:pPr>
        <w:ind w:left="1440"/>
        <w:rPr>
          <w:rStyle w:val="Hyperlink"/>
          <w:color w:val="000000" w:themeColor="text1"/>
          <w:sz w:val="24"/>
          <w:szCs w:val="24"/>
          <w:u w:val="none"/>
        </w:rPr>
      </w:pPr>
    </w:p>
    <w:p w14:paraId="4EF57B9C" w14:textId="77777777" w:rsidR="0070454B" w:rsidRDefault="0070454B" w:rsidP="0070454B">
      <w:pPr>
        <w:rPr>
          <w:rStyle w:val="Hyperlink"/>
          <w:color w:val="000000" w:themeColor="text1"/>
          <w:sz w:val="24"/>
          <w:szCs w:val="24"/>
          <w:u w:val="none"/>
        </w:rPr>
      </w:pPr>
      <w:r>
        <w:rPr>
          <w:rStyle w:val="Hyperlink"/>
          <w:color w:val="000000" w:themeColor="text1"/>
          <w:sz w:val="24"/>
          <w:szCs w:val="24"/>
          <w:u w:val="none"/>
        </w:rPr>
        <w:lastRenderedPageBreak/>
        <w:tab/>
        <w:t>-</w:t>
      </w:r>
      <w:r w:rsidRPr="00BE52AB">
        <w:rPr>
          <w:rStyle w:val="Hyperlink"/>
          <w:color w:val="000000" w:themeColor="text1"/>
          <w:sz w:val="24"/>
          <w:szCs w:val="24"/>
        </w:rPr>
        <w:t>LOAC</w:t>
      </w:r>
    </w:p>
    <w:p w14:paraId="2D8A486F" w14:textId="17184CE6" w:rsidR="0070454B" w:rsidRDefault="0070454B" w:rsidP="0070454B">
      <w:pPr>
        <w:ind w:left="1440"/>
        <w:rPr>
          <w:rStyle w:val="Hyperlink"/>
          <w:color w:val="000000" w:themeColor="text1"/>
          <w:sz w:val="24"/>
          <w:szCs w:val="24"/>
          <w:u w:val="none"/>
        </w:rPr>
      </w:pPr>
      <w:r>
        <w:rPr>
          <w:rStyle w:val="Hyperlink"/>
          <w:color w:val="000000" w:themeColor="text1"/>
          <w:sz w:val="24"/>
          <w:szCs w:val="24"/>
          <w:u w:val="none"/>
        </w:rPr>
        <w:t xml:space="preserve">-This event, which will include a lecture, will be executed in the morning prior the Award Ceremony on the last day of the competition.  </w:t>
      </w:r>
    </w:p>
    <w:p w14:paraId="57655259" w14:textId="5D279A23" w:rsidR="00BE52AB" w:rsidRDefault="00BE52AB" w:rsidP="00BE52AB">
      <w:pPr>
        <w:rPr>
          <w:rStyle w:val="Hyperlink"/>
          <w:color w:val="000000" w:themeColor="text1"/>
          <w:sz w:val="24"/>
          <w:szCs w:val="24"/>
          <w:u w:val="none"/>
        </w:rPr>
      </w:pPr>
      <w:r>
        <w:rPr>
          <w:rStyle w:val="Hyperlink"/>
          <w:color w:val="000000" w:themeColor="text1"/>
          <w:sz w:val="24"/>
          <w:szCs w:val="24"/>
          <w:u w:val="none"/>
        </w:rPr>
        <w:tab/>
        <w:t>-</w:t>
      </w:r>
      <w:r w:rsidRPr="00BE52AB">
        <w:rPr>
          <w:rStyle w:val="Hyperlink"/>
          <w:color w:val="000000" w:themeColor="text1"/>
          <w:sz w:val="24"/>
          <w:szCs w:val="24"/>
        </w:rPr>
        <w:t>Award Ceremony</w:t>
      </w:r>
    </w:p>
    <w:p w14:paraId="1A155A08" w14:textId="74493F02" w:rsidR="002B516F" w:rsidRDefault="00BE52AB" w:rsidP="00BE52AB">
      <w:pPr>
        <w:ind w:left="1440"/>
        <w:rPr>
          <w:rStyle w:val="Hyperlink"/>
          <w:color w:val="000000" w:themeColor="text1"/>
          <w:sz w:val="24"/>
          <w:szCs w:val="24"/>
          <w:u w:val="none"/>
        </w:rPr>
      </w:pPr>
      <w:r>
        <w:rPr>
          <w:rStyle w:val="Hyperlink"/>
          <w:color w:val="000000" w:themeColor="text1"/>
          <w:sz w:val="24"/>
          <w:szCs w:val="24"/>
          <w:u w:val="none"/>
        </w:rPr>
        <w:t>-</w:t>
      </w:r>
      <w:r w:rsidR="006E21DF">
        <w:rPr>
          <w:rStyle w:val="Hyperlink"/>
          <w:color w:val="000000" w:themeColor="text1"/>
          <w:sz w:val="24"/>
          <w:szCs w:val="24"/>
          <w:u w:val="none"/>
        </w:rPr>
        <w:t>Andre informed the Committee that t</w:t>
      </w:r>
      <w:r>
        <w:rPr>
          <w:rStyle w:val="Hyperlink"/>
          <w:color w:val="000000" w:themeColor="text1"/>
          <w:sz w:val="24"/>
          <w:szCs w:val="24"/>
          <w:u w:val="none"/>
        </w:rPr>
        <w:t>he relevant medals and trophies for the different events are already being addressed.   The quality of these awards will complement the achievements reached by the participants.</w:t>
      </w:r>
    </w:p>
    <w:p w14:paraId="7FF41DED" w14:textId="4EA87913" w:rsidR="00BE52AB" w:rsidRPr="00E6560C" w:rsidRDefault="00E6560C" w:rsidP="00BE52AB">
      <w:pPr>
        <w:rPr>
          <w:b/>
          <w:sz w:val="24"/>
          <w:szCs w:val="24"/>
          <w:u w:val="single"/>
        </w:rPr>
      </w:pPr>
      <w:r>
        <w:rPr>
          <w:rStyle w:val="Hyperlink"/>
          <w:color w:val="000000" w:themeColor="text1"/>
          <w:sz w:val="24"/>
          <w:szCs w:val="24"/>
          <w:u w:val="none"/>
        </w:rPr>
        <w:tab/>
      </w:r>
      <w:r>
        <w:rPr>
          <w:rStyle w:val="Hyperlink"/>
          <w:b/>
          <w:color w:val="000000" w:themeColor="text1"/>
          <w:sz w:val="24"/>
          <w:szCs w:val="24"/>
        </w:rPr>
        <w:t>TEAM PARTICIPATION</w:t>
      </w:r>
    </w:p>
    <w:p w14:paraId="01E71AD0" w14:textId="0F5BF2A1" w:rsidR="000A5782" w:rsidRPr="001B3619" w:rsidRDefault="000A5782">
      <w:pPr>
        <w:rPr>
          <w:sz w:val="24"/>
          <w:szCs w:val="24"/>
        </w:rPr>
      </w:pPr>
      <w:r w:rsidRPr="001B3619">
        <w:rPr>
          <w:sz w:val="24"/>
          <w:szCs w:val="24"/>
        </w:rPr>
        <w:tab/>
      </w:r>
      <w:r w:rsidR="003C4EFD">
        <w:rPr>
          <w:sz w:val="24"/>
          <w:szCs w:val="24"/>
        </w:rPr>
        <w:tab/>
      </w:r>
      <w:r w:rsidRPr="001B3619">
        <w:rPr>
          <w:sz w:val="24"/>
          <w:szCs w:val="24"/>
        </w:rPr>
        <w:t>-Estimated number of teams to participate in MilComp 2019</w:t>
      </w:r>
      <w:r w:rsidR="00A6204E">
        <w:rPr>
          <w:sz w:val="24"/>
          <w:szCs w:val="24"/>
        </w:rPr>
        <w:t>.</w:t>
      </w:r>
    </w:p>
    <w:tbl>
      <w:tblPr>
        <w:tblStyle w:val="TableGrid"/>
        <w:tblW w:w="7768" w:type="dxa"/>
        <w:tblInd w:w="704" w:type="dxa"/>
        <w:tblLook w:val="04A0" w:firstRow="1" w:lastRow="0" w:firstColumn="1" w:lastColumn="0" w:noHBand="0" w:noVBand="1"/>
      </w:tblPr>
      <w:tblGrid>
        <w:gridCol w:w="1361"/>
        <w:gridCol w:w="1133"/>
        <w:gridCol w:w="1276"/>
        <w:gridCol w:w="1276"/>
        <w:gridCol w:w="1361"/>
        <w:gridCol w:w="1361"/>
      </w:tblGrid>
      <w:tr w:rsidR="004D69DA" w:rsidRPr="001B3619" w14:paraId="767A96C8" w14:textId="77777777" w:rsidTr="004D69DA">
        <w:trPr>
          <w:trHeight w:val="586"/>
        </w:trPr>
        <w:tc>
          <w:tcPr>
            <w:tcW w:w="1361" w:type="dxa"/>
            <w:vAlign w:val="center"/>
          </w:tcPr>
          <w:p w14:paraId="3E5BFCC2" w14:textId="42CE7A25" w:rsidR="00E6560C" w:rsidRPr="001B3619" w:rsidRDefault="00E6560C" w:rsidP="004D69DA">
            <w:pPr>
              <w:jc w:val="center"/>
              <w:rPr>
                <w:sz w:val="24"/>
                <w:szCs w:val="24"/>
              </w:rPr>
            </w:pPr>
            <w:r w:rsidRPr="001B3619">
              <w:rPr>
                <w:sz w:val="24"/>
                <w:szCs w:val="24"/>
              </w:rPr>
              <w:t>AUT 1</w:t>
            </w:r>
            <w:r w:rsidR="004E593E">
              <w:rPr>
                <w:sz w:val="24"/>
                <w:szCs w:val="24"/>
              </w:rPr>
              <w:t>M</w:t>
            </w:r>
          </w:p>
        </w:tc>
        <w:tc>
          <w:tcPr>
            <w:tcW w:w="1133" w:type="dxa"/>
            <w:vAlign w:val="center"/>
          </w:tcPr>
          <w:p w14:paraId="69FC7BAF" w14:textId="4AF0C64B" w:rsidR="00E6560C" w:rsidRPr="001B3619" w:rsidRDefault="00E6560C" w:rsidP="004D69DA">
            <w:pPr>
              <w:jc w:val="center"/>
              <w:rPr>
                <w:sz w:val="24"/>
                <w:szCs w:val="24"/>
              </w:rPr>
            </w:pPr>
            <w:r w:rsidRPr="001B3619">
              <w:rPr>
                <w:sz w:val="24"/>
                <w:szCs w:val="24"/>
              </w:rPr>
              <w:t>CAN 1</w:t>
            </w:r>
            <w:r w:rsidR="004E593E">
              <w:rPr>
                <w:sz w:val="24"/>
                <w:szCs w:val="24"/>
              </w:rPr>
              <w:t>F</w:t>
            </w:r>
          </w:p>
        </w:tc>
        <w:tc>
          <w:tcPr>
            <w:tcW w:w="1276" w:type="dxa"/>
            <w:vAlign w:val="center"/>
          </w:tcPr>
          <w:p w14:paraId="1621E748" w14:textId="286D8F66" w:rsidR="00E6560C" w:rsidRPr="001B3619" w:rsidRDefault="00E6560C" w:rsidP="004D69DA">
            <w:pPr>
              <w:jc w:val="center"/>
              <w:rPr>
                <w:sz w:val="24"/>
                <w:szCs w:val="24"/>
              </w:rPr>
            </w:pPr>
            <w:r w:rsidRPr="001B3619">
              <w:rPr>
                <w:sz w:val="24"/>
                <w:szCs w:val="24"/>
              </w:rPr>
              <w:t>CHE 2</w:t>
            </w:r>
            <w:r w:rsidR="004E593E">
              <w:rPr>
                <w:sz w:val="24"/>
                <w:szCs w:val="24"/>
              </w:rPr>
              <w:t>M</w:t>
            </w:r>
          </w:p>
        </w:tc>
        <w:tc>
          <w:tcPr>
            <w:tcW w:w="1276" w:type="dxa"/>
            <w:vAlign w:val="center"/>
          </w:tcPr>
          <w:p w14:paraId="2DB26E8E" w14:textId="7118E988" w:rsidR="00E6560C" w:rsidRPr="001B3619" w:rsidRDefault="00E6560C" w:rsidP="004D69DA">
            <w:pPr>
              <w:jc w:val="center"/>
              <w:rPr>
                <w:sz w:val="24"/>
                <w:szCs w:val="24"/>
              </w:rPr>
            </w:pPr>
            <w:r w:rsidRPr="001B3619">
              <w:rPr>
                <w:sz w:val="24"/>
                <w:szCs w:val="24"/>
              </w:rPr>
              <w:t>D</w:t>
            </w:r>
            <w:r w:rsidR="004E593E">
              <w:rPr>
                <w:sz w:val="24"/>
                <w:szCs w:val="24"/>
              </w:rPr>
              <w:t xml:space="preserve">EU </w:t>
            </w:r>
            <w:r w:rsidRPr="001B3619">
              <w:rPr>
                <w:sz w:val="24"/>
                <w:szCs w:val="24"/>
              </w:rPr>
              <w:t>6M</w:t>
            </w:r>
          </w:p>
        </w:tc>
        <w:tc>
          <w:tcPr>
            <w:tcW w:w="1361" w:type="dxa"/>
            <w:vAlign w:val="center"/>
          </w:tcPr>
          <w:p w14:paraId="3147F64F" w14:textId="1DF546CD" w:rsidR="00E6560C" w:rsidRPr="001B3619" w:rsidRDefault="004E593E" w:rsidP="004D69DA">
            <w:pPr>
              <w:jc w:val="center"/>
              <w:rPr>
                <w:sz w:val="24"/>
                <w:szCs w:val="24"/>
              </w:rPr>
            </w:pPr>
            <w:r>
              <w:rPr>
                <w:sz w:val="24"/>
                <w:szCs w:val="24"/>
              </w:rPr>
              <w:t>DNK 1M/</w:t>
            </w:r>
            <w:r w:rsidR="00E6560C" w:rsidRPr="001B3619">
              <w:rPr>
                <w:sz w:val="24"/>
                <w:szCs w:val="24"/>
              </w:rPr>
              <w:t>1F</w:t>
            </w:r>
          </w:p>
        </w:tc>
        <w:tc>
          <w:tcPr>
            <w:tcW w:w="1361" w:type="dxa"/>
            <w:vAlign w:val="center"/>
          </w:tcPr>
          <w:p w14:paraId="30C0FB6F" w14:textId="2BE6A911" w:rsidR="00E6560C" w:rsidRPr="001B3619" w:rsidRDefault="00E6560C" w:rsidP="004D69DA">
            <w:pPr>
              <w:jc w:val="center"/>
              <w:rPr>
                <w:sz w:val="24"/>
                <w:szCs w:val="24"/>
              </w:rPr>
            </w:pPr>
            <w:r w:rsidRPr="001B3619">
              <w:rPr>
                <w:sz w:val="24"/>
                <w:szCs w:val="24"/>
              </w:rPr>
              <w:t>FIN 5</w:t>
            </w:r>
            <w:r w:rsidR="004E593E">
              <w:rPr>
                <w:sz w:val="24"/>
                <w:szCs w:val="24"/>
              </w:rPr>
              <w:t>M</w:t>
            </w:r>
          </w:p>
        </w:tc>
      </w:tr>
      <w:tr w:rsidR="004D69DA" w:rsidRPr="001B3619" w14:paraId="0BF6F895" w14:textId="77777777" w:rsidTr="004D69DA">
        <w:trPr>
          <w:trHeight w:val="586"/>
        </w:trPr>
        <w:tc>
          <w:tcPr>
            <w:tcW w:w="1361" w:type="dxa"/>
            <w:vAlign w:val="center"/>
          </w:tcPr>
          <w:p w14:paraId="57F75F1B" w14:textId="5F2C2AD8" w:rsidR="00E6560C" w:rsidRPr="001B3619" w:rsidRDefault="00E6560C" w:rsidP="004D69DA">
            <w:pPr>
              <w:jc w:val="center"/>
              <w:rPr>
                <w:sz w:val="24"/>
                <w:szCs w:val="24"/>
              </w:rPr>
            </w:pPr>
            <w:r w:rsidRPr="001B3619">
              <w:rPr>
                <w:sz w:val="24"/>
                <w:szCs w:val="24"/>
              </w:rPr>
              <w:t>FRA</w:t>
            </w:r>
            <w:r w:rsidR="004E593E">
              <w:rPr>
                <w:sz w:val="24"/>
                <w:szCs w:val="24"/>
              </w:rPr>
              <w:t xml:space="preserve"> </w:t>
            </w:r>
            <w:r w:rsidRPr="001B3619">
              <w:rPr>
                <w:sz w:val="24"/>
                <w:szCs w:val="24"/>
              </w:rPr>
              <w:t>1M</w:t>
            </w:r>
            <w:r w:rsidR="004E593E">
              <w:rPr>
                <w:sz w:val="24"/>
                <w:szCs w:val="24"/>
              </w:rPr>
              <w:t>/</w:t>
            </w:r>
            <w:r w:rsidRPr="001B3619">
              <w:rPr>
                <w:sz w:val="24"/>
                <w:szCs w:val="24"/>
              </w:rPr>
              <w:t>1F</w:t>
            </w:r>
          </w:p>
        </w:tc>
        <w:tc>
          <w:tcPr>
            <w:tcW w:w="1133" w:type="dxa"/>
            <w:vAlign w:val="center"/>
          </w:tcPr>
          <w:p w14:paraId="480870BD" w14:textId="35E9DBBA" w:rsidR="00E6560C" w:rsidRPr="001B3619" w:rsidRDefault="00E6560C" w:rsidP="004D69DA">
            <w:pPr>
              <w:jc w:val="center"/>
              <w:rPr>
                <w:sz w:val="24"/>
                <w:szCs w:val="24"/>
              </w:rPr>
            </w:pPr>
            <w:r w:rsidRPr="001B3619">
              <w:rPr>
                <w:sz w:val="24"/>
                <w:szCs w:val="24"/>
              </w:rPr>
              <w:t>NDL 3</w:t>
            </w:r>
            <w:r w:rsidR="004E593E">
              <w:rPr>
                <w:sz w:val="24"/>
                <w:szCs w:val="24"/>
              </w:rPr>
              <w:t>M</w:t>
            </w:r>
          </w:p>
        </w:tc>
        <w:tc>
          <w:tcPr>
            <w:tcW w:w="1276" w:type="dxa"/>
            <w:vAlign w:val="center"/>
          </w:tcPr>
          <w:p w14:paraId="06D9EC03" w14:textId="6D5EAC89" w:rsidR="00E6560C" w:rsidRPr="001B3619" w:rsidRDefault="004E593E" w:rsidP="004D69DA">
            <w:pPr>
              <w:jc w:val="center"/>
              <w:rPr>
                <w:sz w:val="24"/>
                <w:szCs w:val="24"/>
              </w:rPr>
            </w:pPr>
            <w:r>
              <w:rPr>
                <w:sz w:val="24"/>
                <w:szCs w:val="24"/>
              </w:rPr>
              <w:t>NOR 1M</w:t>
            </w:r>
          </w:p>
        </w:tc>
        <w:tc>
          <w:tcPr>
            <w:tcW w:w="1276" w:type="dxa"/>
            <w:vAlign w:val="center"/>
          </w:tcPr>
          <w:p w14:paraId="713FF166" w14:textId="192851D6" w:rsidR="00E6560C" w:rsidRPr="001B3619" w:rsidRDefault="004E593E" w:rsidP="004D69DA">
            <w:pPr>
              <w:jc w:val="center"/>
              <w:rPr>
                <w:sz w:val="24"/>
                <w:szCs w:val="24"/>
              </w:rPr>
            </w:pPr>
            <w:r w:rsidRPr="001B3619">
              <w:rPr>
                <w:sz w:val="24"/>
                <w:szCs w:val="24"/>
              </w:rPr>
              <w:t>S</w:t>
            </w:r>
            <w:r>
              <w:rPr>
                <w:sz w:val="24"/>
                <w:szCs w:val="24"/>
              </w:rPr>
              <w:t xml:space="preserve">WE </w:t>
            </w:r>
            <w:r w:rsidRPr="001B3619">
              <w:rPr>
                <w:sz w:val="24"/>
                <w:szCs w:val="24"/>
              </w:rPr>
              <w:t>1M</w:t>
            </w:r>
          </w:p>
        </w:tc>
        <w:tc>
          <w:tcPr>
            <w:tcW w:w="1361" w:type="dxa"/>
            <w:vAlign w:val="center"/>
          </w:tcPr>
          <w:p w14:paraId="3D1CCCBE" w14:textId="32A8D190" w:rsidR="00E6560C" w:rsidRPr="001B3619" w:rsidRDefault="004E593E" w:rsidP="004D69DA">
            <w:pPr>
              <w:jc w:val="center"/>
              <w:rPr>
                <w:sz w:val="24"/>
                <w:szCs w:val="24"/>
              </w:rPr>
            </w:pPr>
            <w:r>
              <w:rPr>
                <w:sz w:val="24"/>
                <w:szCs w:val="24"/>
              </w:rPr>
              <w:t xml:space="preserve">UK </w:t>
            </w:r>
            <w:r w:rsidRPr="001B3619">
              <w:rPr>
                <w:sz w:val="24"/>
                <w:szCs w:val="24"/>
              </w:rPr>
              <w:t>2M</w:t>
            </w:r>
            <w:r>
              <w:rPr>
                <w:sz w:val="24"/>
                <w:szCs w:val="24"/>
              </w:rPr>
              <w:t>/</w:t>
            </w:r>
            <w:r w:rsidRPr="001B3619">
              <w:rPr>
                <w:sz w:val="24"/>
                <w:szCs w:val="24"/>
              </w:rPr>
              <w:t>1F</w:t>
            </w:r>
          </w:p>
        </w:tc>
        <w:tc>
          <w:tcPr>
            <w:tcW w:w="1361" w:type="dxa"/>
            <w:vAlign w:val="center"/>
          </w:tcPr>
          <w:p w14:paraId="14E76413" w14:textId="11F41247" w:rsidR="00E6560C" w:rsidRPr="001B3619" w:rsidRDefault="004E593E" w:rsidP="004D69DA">
            <w:pPr>
              <w:jc w:val="center"/>
              <w:rPr>
                <w:sz w:val="24"/>
                <w:szCs w:val="24"/>
              </w:rPr>
            </w:pPr>
            <w:r>
              <w:rPr>
                <w:sz w:val="24"/>
                <w:szCs w:val="24"/>
              </w:rPr>
              <w:t>USA 4M/1F</w:t>
            </w:r>
          </w:p>
        </w:tc>
      </w:tr>
      <w:tr w:rsidR="004D69DA" w:rsidRPr="001B3619" w14:paraId="57102DFB" w14:textId="77777777" w:rsidTr="004D69DA">
        <w:trPr>
          <w:trHeight w:val="586"/>
        </w:trPr>
        <w:tc>
          <w:tcPr>
            <w:tcW w:w="1361" w:type="dxa"/>
            <w:vAlign w:val="center"/>
          </w:tcPr>
          <w:p w14:paraId="199030AB" w14:textId="1D5576B4" w:rsidR="00E6560C" w:rsidRPr="001B3619" w:rsidRDefault="004E593E" w:rsidP="004D69DA">
            <w:pPr>
              <w:jc w:val="center"/>
              <w:rPr>
                <w:sz w:val="24"/>
                <w:szCs w:val="24"/>
              </w:rPr>
            </w:pPr>
            <w:r w:rsidRPr="001B3619">
              <w:rPr>
                <w:sz w:val="24"/>
                <w:szCs w:val="24"/>
              </w:rPr>
              <w:t>ZAR 1</w:t>
            </w:r>
            <w:r>
              <w:rPr>
                <w:sz w:val="24"/>
                <w:szCs w:val="24"/>
              </w:rPr>
              <w:t>M</w:t>
            </w:r>
          </w:p>
        </w:tc>
        <w:tc>
          <w:tcPr>
            <w:tcW w:w="1133" w:type="dxa"/>
            <w:vAlign w:val="center"/>
          </w:tcPr>
          <w:p w14:paraId="4BA7DB6C" w14:textId="53C7697C" w:rsidR="00E6560C" w:rsidRPr="001B3619" w:rsidRDefault="00E6560C" w:rsidP="004D69DA">
            <w:pPr>
              <w:jc w:val="center"/>
              <w:rPr>
                <w:sz w:val="24"/>
                <w:szCs w:val="24"/>
              </w:rPr>
            </w:pPr>
          </w:p>
        </w:tc>
        <w:tc>
          <w:tcPr>
            <w:tcW w:w="1276" w:type="dxa"/>
            <w:vAlign w:val="center"/>
          </w:tcPr>
          <w:p w14:paraId="0199AD22" w14:textId="5EC47160" w:rsidR="00E6560C" w:rsidRPr="001B3619" w:rsidRDefault="00E6560C" w:rsidP="004D69DA">
            <w:pPr>
              <w:jc w:val="center"/>
              <w:rPr>
                <w:sz w:val="24"/>
                <w:szCs w:val="24"/>
              </w:rPr>
            </w:pPr>
          </w:p>
        </w:tc>
        <w:tc>
          <w:tcPr>
            <w:tcW w:w="1276" w:type="dxa"/>
            <w:vAlign w:val="center"/>
          </w:tcPr>
          <w:p w14:paraId="7F939E3B" w14:textId="13F242AD" w:rsidR="00E6560C" w:rsidRPr="001B3619" w:rsidRDefault="00E6560C" w:rsidP="004D69DA">
            <w:pPr>
              <w:jc w:val="center"/>
              <w:rPr>
                <w:sz w:val="24"/>
                <w:szCs w:val="24"/>
              </w:rPr>
            </w:pPr>
          </w:p>
        </w:tc>
        <w:tc>
          <w:tcPr>
            <w:tcW w:w="1361" w:type="dxa"/>
            <w:vAlign w:val="center"/>
          </w:tcPr>
          <w:p w14:paraId="5D2A3611" w14:textId="6B6066D8" w:rsidR="00E6560C" w:rsidRPr="001B3619" w:rsidRDefault="00E6560C" w:rsidP="004D69DA">
            <w:pPr>
              <w:jc w:val="center"/>
              <w:rPr>
                <w:sz w:val="24"/>
                <w:szCs w:val="24"/>
              </w:rPr>
            </w:pPr>
          </w:p>
        </w:tc>
        <w:tc>
          <w:tcPr>
            <w:tcW w:w="1361" w:type="dxa"/>
            <w:vAlign w:val="center"/>
          </w:tcPr>
          <w:p w14:paraId="3769207D" w14:textId="77777777" w:rsidR="00E6560C" w:rsidRPr="001B3619" w:rsidRDefault="00E6560C" w:rsidP="004D69DA">
            <w:pPr>
              <w:jc w:val="center"/>
              <w:rPr>
                <w:sz w:val="24"/>
                <w:szCs w:val="24"/>
              </w:rPr>
            </w:pPr>
          </w:p>
        </w:tc>
      </w:tr>
    </w:tbl>
    <w:p w14:paraId="55B2A8AA" w14:textId="20DFC951" w:rsidR="000A5782" w:rsidRPr="001B3619" w:rsidRDefault="000A5782">
      <w:pPr>
        <w:rPr>
          <w:sz w:val="24"/>
          <w:szCs w:val="24"/>
        </w:rPr>
      </w:pPr>
    </w:p>
    <w:p w14:paraId="62E60B90" w14:textId="5CCC7B01" w:rsidR="004D69DA" w:rsidRDefault="00A1030E" w:rsidP="003C4EFD">
      <w:pPr>
        <w:ind w:left="1440"/>
        <w:rPr>
          <w:sz w:val="24"/>
          <w:szCs w:val="24"/>
        </w:rPr>
      </w:pPr>
      <w:r>
        <w:rPr>
          <w:sz w:val="24"/>
          <w:szCs w:val="24"/>
        </w:rPr>
        <w:t>-</w:t>
      </w:r>
      <w:r w:rsidR="004D69DA">
        <w:rPr>
          <w:sz w:val="24"/>
          <w:szCs w:val="24"/>
        </w:rPr>
        <w:t>The above numbers are suggestions due to nations not being able to provide possible totals of participants except for estimates received by Canada, Denmark, Germany, Netherlands and South Africa.</w:t>
      </w:r>
      <w:r w:rsidR="00A6204E">
        <w:rPr>
          <w:sz w:val="24"/>
          <w:szCs w:val="24"/>
        </w:rPr>
        <w:t xml:space="preserve">  Uys stated that it is critical for Nations to supply participant/management totals as a matter of urgency in order to assist the Estonians in their planning process. </w:t>
      </w:r>
    </w:p>
    <w:p w14:paraId="36264DE5" w14:textId="1955AA74" w:rsidR="005E13F7" w:rsidRDefault="004D69DA" w:rsidP="003C4EFD">
      <w:pPr>
        <w:ind w:left="1440"/>
        <w:rPr>
          <w:sz w:val="24"/>
          <w:szCs w:val="24"/>
        </w:rPr>
      </w:pPr>
      <w:r>
        <w:rPr>
          <w:sz w:val="24"/>
          <w:szCs w:val="24"/>
        </w:rPr>
        <w:t>-</w:t>
      </w:r>
      <w:r w:rsidR="005E13F7">
        <w:rPr>
          <w:sz w:val="24"/>
          <w:szCs w:val="24"/>
        </w:rPr>
        <w:t>Nations will again be contacted by Uys to assist the Estonians in confirming the total number of participants</w:t>
      </w:r>
      <w:r>
        <w:rPr>
          <w:sz w:val="24"/>
          <w:szCs w:val="24"/>
        </w:rPr>
        <w:t xml:space="preserve"> as well as management members (Heads of Delegation, coaches etc)</w:t>
      </w:r>
      <w:r w:rsidR="005E13F7">
        <w:rPr>
          <w:sz w:val="24"/>
          <w:szCs w:val="24"/>
        </w:rPr>
        <w:t>.</w:t>
      </w:r>
    </w:p>
    <w:p w14:paraId="2F7F0531" w14:textId="6F73C051" w:rsidR="00A1030E" w:rsidRDefault="005E13F7" w:rsidP="003C4EFD">
      <w:pPr>
        <w:ind w:left="1440"/>
        <w:rPr>
          <w:sz w:val="24"/>
          <w:szCs w:val="24"/>
        </w:rPr>
      </w:pPr>
      <w:r>
        <w:rPr>
          <w:sz w:val="24"/>
          <w:szCs w:val="24"/>
        </w:rPr>
        <w:t>-</w:t>
      </w:r>
      <w:r w:rsidR="00A1030E">
        <w:rPr>
          <w:sz w:val="24"/>
          <w:szCs w:val="24"/>
        </w:rPr>
        <w:t>Review of How to Stage a Competition</w:t>
      </w:r>
      <w:r w:rsidR="00347514">
        <w:rPr>
          <w:sz w:val="24"/>
          <w:szCs w:val="24"/>
        </w:rPr>
        <w:t xml:space="preserve"> was circulated prior the meeting to all available e mail addresses of the different nations.  This document is a “work in progress”.</w:t>
      </w:r>
    </w:p>
    <w:p w14:paraId="1CC60750" w14:textId="5577CB9A" w:rsidR="00A6204E" w:rsidRPr="00A6204E" w:rsidRDefault="00A6204E" w:rsidP="00C84D55">
      <w:pPr>
        <w:ind w:left="720"/>
        <w:rPr>
          <w:b/>
          <w:sz w:val="24"/>
          <w:szCs w:val="24"/>
          <w:u w:val="single"/>
        </w:rPr>
      </w:pPr>
      <w:r>
        <w:rPr>
          <w:b/>
          <w:sz w:val="24"/>
          <w:szCs w:val="24"/>
          <w:u w:val="single"/>
        </w:rPr>
        <w:t>TECHNICAL JURY</w:t>
      </w:r>
    </w:p>
    <w:p w14:paraId="443ADC04" w14:textId="584E95D9" w:rsidR="00851A50" w:rsidRDefault="001B3619" w:rsidP="003C4EFD">
      <w:pPr>
        <w:ind w:left="1440"/>
        <w:rPr>
          <w:sz w:val="24"/>
          <w:szCs w:val="24"/>
        </w:rPr>
      </w:pPr>
      <w:r>
        <w:rPr>
          <w:sz w:val="24"/>
          <w:szCs w:val="24"/>
        </w:rPr>
        <w:t xml:space="preserve">-Election of Technical Jury for 2019 Competition:  Antonio Ruzzu, </w:t>
      </w:r>
      <w:r w:rsidR="00B65766" w:rsidRPr="001B3619">
        <w:rPr>
          <w:sz w:val="24"/>
          <w:szCs w:val="24"/>
        </w:rPr>
        <w:t xml:space="preserve">Kim Aage Nielsen </w:t>
      </w:r>
      <w:r w:rsidR="005E13F7">
        <w:rPr>
          <w:sz w:val="24"/>
          <w:szCs w:val="24"/>
        </w:rPr>
        <w:t>Birkerod</w:t>
      </w:r>
      <w:r>
        <w:rPr>
          <w:sz w:val="24"/>
          <w:szCs w:val="24"/>
        </w:rPr>
        <w:t>, Winie Scheepers</w:t>
      </w:r>
      <w:r w:rsidR="00C84D55">
        <w:rPr>
          <w:sz w:val="24"/>
          <w:szCs w:val="24"/>
        </w:rPr>
        <w:t xml:space="preserve">. </w:t>
      </w:r>
      <w:r>
        <w:rPr>
          <w:sz w:val="24"/>
          <w:szCs w:val="24"/>
        </w:rPr>
        <w:t xml:space="preserve"> Possible </w:t>
      </w:r>
      <w:r w:rsidR="00C84D55">
        <w:rPr>
          <w:sz w:val="24"/>
          <w:szCs w:val="24"/>
        </w:rPr>
        <w:t>a</w:t>
      </w:r>
      <w:r>
        <w:rPr>
          <w:sz w:val="24"/>
          <w:szCs w:val="24"/>
        </w:rPr>
        <w:t>lternates include: (Mark de Jong, Robin Graf</w:t>
      </w:r>
      <w:r w:rsidR="00C84D55">
        <w:rPr>
          <w:sz w:val="24"/>
          <w:szCs w:val="24"/>
        </w:rPr>
        <w:t>)</w:t>
      </w:r>
      <w:r w:rsidR="00A6204E">
        <w:rPr>
          <w:sz w:val="24"/>
          <w:szCs w:val="24"/>
        </w:rPr>
        <w:t>.</w:t>
      </w:r>
    </w:p>
    <w:p w14:paraId="27545F03" w14:textId="5C197948" w:rsidR="00C84D55" w:rsidRDefault="00C84D55" w:rsidP="003C4EFD">
      <w:pPr>
        <w:ind w:left="1440"/>
        <w:rPr>
          <w:sz w:val="24"/>
          <w:szCs w:val="24"/>
        </w:rPr>
      </w:pPr>
      <w:r>
        <w:rPr>
          <w:sz w:val="24"/>
          <w:szCs w:val="24"/>
        </w:rPr>
        <w:t>-</w:t>
      </w:r>
      <w:r w:rsidR="001B3619">
        <w:rPr>
          <w:sz w:val="24"/>
          <w:szCs w:val="24"/>
        </w:rPr>
        <w:t>Technical Delegate</w:t>
      </w:r>
      <w:r>
        <w:rPr>
          <w:sz w:val="24"/>
          <w:szCs w:val="24"/>
        </w:rPr>
        <w:t xml:space="preserve"> discussion for 2019 if Grant Staats is unable to attend</w:t>
      </w:r>
      <w:r w:rsidR="001B3619">
        <w:rPr>
          <w:sz w:val="24"/>
          <w:szCs w:val="24"/>
        </w:rPr>
        <w:t xml:space="preserve"> (</w:t>
      </w:r>
      <w:r>
        <w:rPr>
          <w:sz w:val="24"/>
          <w:szCs w:val="24"/>
        </w:rPr>
        <w:t>Antonio Ruzzu)</w:t>
      </w:r>
      <w:r w:rsidR="00A6204E">
        <w:rPr>
          <w:sz w:val="24"/>
          <w:szCs w:val="24"/>
        </w:rPr>
        <w:t>.</w:t>
      </w:r>
      <w:r>
        <w:rPr>
          <w:sz w:val="24"/>
          <w:szCs w:val="24"/>
        </w:rPr>
        <w:t xml:space="preserve">  </w:t>
      </w:r>
    </w:p>
    <w:p w14:paraId="1A42A363" w14:textId="3C39FA20" w:rsidR="001B3619" w:rsidRDefault="00C84D55" w:rsidP="003C4EFD">
      <w:pPr>
        <w:ind w:left="720" w:firstLine="720"/>
        <w:rPr>
          <w:sz w:val="24"/>
          <w:szCs w:val="24"/>
        </w:rPr>
      </w:pPr>
      <w:r>
        <w:rPr>
          <w:sz w:val="24"/>
          <w:szCs w:val="24"/>
        </w:rPr>
        <w:t>-</w:t>
      </w:r>
      <w:r w:rsidR="00347514" w:rsidRPr="00347514">
        <w:rPr>
          <w:sz w:val="24"/>
          <w:szCs w:val="24"/>
        </w:rPr>
        <w:t xml:space="preserve"> </w:t>
      </w:r>
      <w:r w:rsidR="00347514">
        <w:rPr>
          <w:sz w:val="24"/>
          <w:szCs w:val="24"/>
        </w:rPr>
        <w:t>Antonio Ruzzu was elected as the</w:t>
      </w:r>
      <w:r>
        <w:rPr>
          <w:sz w:val="24"/>
          <w:szCs w:val="24"/>
        </w:rPr>
        <w:t xml:space="preserve"> Technical De</w:t>
      </w:r>
      <w:r w:rsidR="00347514">
        <w:rPr>
          <w:sz w:val="24"/>
          <w:szCs w:val="24"/>
        </w:rPr>
        <w:t>legate for 2020</w:t>
      </w:r>
      <w:r w:rsidR="00A6204E">
        <w:rPr>
          <w:sz w:val="24"/>
          <w:szCs w:val="24"/>
        </w:rPr>
        <w:t>.</w:t>
      </w:r>
    </w:p>
    <w:p w14:paraId="59D785BD" w14:textId="6FCAA6DD" w:rsidR="00A6204E" w:rsidRPr="00A6204E" w:rsidRDefault="00A6204E" w:rsidP="00C84D55">
      <w:pPr>
        <w:ind w:left="720"/>
        <w:rPr>
          <w:b/>
          <w:sz w:val="24"/>
          <w:szCs w:val="24"/>
          <w:u w:val="single"/>
        </w:rPr>
      </w:pPr>
      <w:r w:rsidRPr="00A6204E">
        <w:rPr>
          <w:b/>
          <w:sz w:val="24"/>
          <w:szCs w:val="24"/>
          <w:u w:val="single"/>
        </w:rPr>
        <w:lastRenderedPageBreak/>
        <w:t>EMAIL DATA BASE</w:t>
      </w:r>
    </w:p>
    <w:p w14:paraId="51F5F3D6" w14:textId="5E45C17D" w:rsidR="005E13F7" w:rsidRPr="001B3619" w:rsidRDefault="005E13F7" w:rsidP="003C4EFD">
      <w:pPr>
        <w:ind w:left="1440"/>
        <w:rPr>
          <w:sz w:val="24"/>
          <w:szCs w:val="24"/>
        </w:rPr>
      </w:pPr>
      <w:r>
        <w:rPr>
          <w:sz w:val="24"/>
          <w:szCs w:val="24"/>
        </w:rPr>
        <w:t>-Uys emphasized the shortcoming of a proper and confirmed email data base of the Milcomp representatives of</w:t>
      </w:r>
      <w:r w:rsidRPr="005E13F7">
        <w:rPr>
          <w:sz w:val="24"/>
          <w:szCs w:val="24"/>
        </w:rPr>
        <w:t xml:space="preserve"> </w:t>
      </w:r>
      <w:r>
        <w:rPr>
          <w:sz w:val="24"/>
          <w:szCs w:val="24"/>
        </w:rPr>
        <w:t xml:space="preserve">the different nations.  He will contact the CIOR Presidency to </w:t>
      </w:r>
      <w:r w:rsidR="00A6204E">
        <w:rPr>
          <w:sz w:val="24"/>
          <w:szCs w:val="24"/>
        </w:rPr>
        <w:t>obtain</w:t>
      </w:r>
      <w:r>
        <w:rPr>
          <w:sz w:val="24"/>
          <w:szCs w:val="24"/>
        </w:rPr>
        <w:t xml:space="preserve"> a proper data base and will distribute the above information as a matter of urgency.</w:t>
      </w:r>
    </w:p>
    <w:p w14:paraId="0C0FDE08" w14:textId="6D7298BE" w:rsidR="00A21F11" w:rsidRPr="00A6204E" w:rsidRDefault="00347514" w:rsidP="00A21F11">
      <w:pPr>
        <w:rPr>
          <w:sz w:val="24"/>
          <w:szCs w:val="24"/>
        </w:rPr>
      </w:pPr>
      <w:r>
        <w:rPr>
          <w:sz w:val="24"/>
          <w:szCs w:val="24"/>
        </w:rPr>
        <w:t xml:space="preserve">The day </w:t>
      </w:r>
      <w:r w:rsidR="003C4EFD">
        <w:rPr>
          <w:sz w:val="24"/>
          <w:szCs w:val="24"/>
        </w:rPr>
        <w:t>was concluded</w:t>
      </w:r>
      <w:r>
        <w:rPr>
          <w:sz w:val="24"/>
          <w:szCs w:val="24"/>
        </w:rPr>
        <w:t xml:space="preserve"> with </w:t>
      </w:r>
      <w:r w:rsidR="003C4EFD">
        <w:rPr>
          <w:sz w:val="24"/>
          <w:szCs w:val="24"/>
        </w:rPr>
        <w:t>a</w:t>
      </w:r>
      <w:r>
        <w:rPr>
          <w:sz w:val="24"/>
          <w:szCs w:val="24"/>
        </w:rPr>
        <w:t xml:space="preserve"> </w:t>
      </w:r>
      <w:r w:rsidR="00A21F11">
        <w:rPr>
          <w:sz w:val="24"/>
          <w:szCs w:val="24"/>
        </w:rPr>
        <w:t xml:space="preserve">CIOR Informal Dinner followed by transportation </w:t>
      </w:r>
      <w:r>
        <w:rPr>
          <w:sz w:val="24"/>
          <w:szCs w:val="24"/>
        </w:rPr>
        <w:t xml:space="preserve">back </w:t>
      </w:r>
      <w:r w:rsidR="00A21F11">
        <w:rPr>
          <w:sz w:val="24"/>
          <w:szCs w:val="24"/>
        </w:rPr>
        <w:t>to</w:t>
      </w:r>
      <w:r>
        <w:rPr>
          <w:sz w:val="24"/>
          <w:szCs w:val="24"/>
        </w:rPr>
        <w:t xml:space="preserve"> the</w:t>
      </w:r>
      <w:r w:rsidR="00A21F11">
        <w:rPr>
          <w:sz w:val="24"/>
          <w:szCs w:val="24"/>
        </w:rPr>
        <w:t xml:space="preserve"> Holiday Inn</w:t>
      </w:r>
      <w:r>
        <w:rPr>
          <w:sz w:val="24"/>
          <w:szCs w:val="24"/>
        </w:rPr>
        <w:t>.</w:t>
      </w:r>
    </w:p>
    <w:p w14:paraId="0CB308FD" w14:textId="05EDBA47" w:rsidR="00A21F11" w:rsidRPr="00A21F11" w:rsidRDefault="00A21F11" w:rsidP="00A21F11">
      <w:pPr>
        <w:rPr>
          <w:i/>
          <w:sz w:val="24"/>
          <w:szCs w:val="24"/>
        </w:rPr>
      </w:pPr>
      <w:r w:rsidRPr="00A21F11">
        <w:rPr>
          <w:i/>
          <w:sz w:val="24"/>
          <w:szCs w:val="24"/>
        </w:rPr>
        <w:t>1 February 2019</w:t>
      </w:r>
    </w:p>
    <w:p w14:paraId="4B6C8755" w14:textId="761D8491" w:rsidR="00A21F11" w:rsidRPr="00A6204E" w:rsidRDefault="00A6204E" w:rsidP="00A21F11">
      <w:pPr>
        <w:rPr>
          <w:b/>
          <w:sz w:val="24"/>
          <w:szCs w:val="24"/>
          <w:u w:val="single"/>
        </w:rPr>
      </w:pPr>
      <w:r w:rsidRPr="00A6204E">
        <w:rPr>
          <w:b/>
          <w:sz w:val="24"/>
          <w:szCs w:val="24"/>
          <w:u w:val="single"/>
        </w:rPr>
        <w:t>CIOR WORKING SESSION BREAKOUT – MILCOMP COMMITTEE</w:t>
      </w:r>
    </w:p>
    <w:p w14:paraId="22D91EB1" w14:textId="15E9FEBA" w:rsidR="005A520E" w:rsidRDefault="005A520E">
      <w:pPr>
        <w:rPr>
          <w:sz w:val="24"/>
          <w:szCs w:val="24"/>
        </w:rPr>
      </w:pPr>
      <w:r w:rsidRPr="001B3619">
        <w:rPr>
          <w:sz w:val="24"/>
          <w:szCs w:val="24"/>
        </w:rPr>
        <w:tab/>
      </w:r>
      <w:r w:rsidR="00A21F11">
        <w:rPr>
          <w:sz w:val="24"/>
          <w:szCs w:val="24"/>
        </w:rPr>
        <w:t xml:space="preserve">-Review of discussed </w:t>
      </w:r>
      <w:r w:rsidR="00A1030E">
        <w:rPr>
          <w:sz w:val="24"/>
          <w:szCs w:val="24"/>
        </w:rPr>
        <w:t>policy/regulation changes</w:t>
      </w:r>
      <w:r w:rsidR="00A6204E">
        <w:rPr>
          <w:sz w:val="24"/>
          <w:szCs w:val="24"/>
        </w:rPr>
        <w:t>.</w:t>
      </w:r>
    </w:p>
    <w:p w14:paraId="6472E33A" w14:textId="74BFDFD5" w:rsidR="00A1030E" w:rsidRDefault="00A1030E">
      <w:pPr>
        <w:rPr>
          <w:sz w:val="24"/>
          <w:szCs w:val="24"/>
        </w:rPr>
      </w:pPr>
      <w:r>
        <w:rPr>
          <w:sz w:val="24"/>
          <w:szCs w:val="24"/>
        </w:rPr>
        <w:tab/>
        <w:t>-Composition of notes and reports</w:t>
      </w:r>
      <w:r w:rsidR="00A6204E">
        <w:rPr>
          <w:sz w:val="24"/>
          <w:szCs w:val="24"/>
        </w:rPr>
        <w:t>.</w:t>
      </w:r>
    </w:p>
    <w:p w14:paraId="4CDDD1A1" w14:textId="07ADF819" w:rsidR="00A6204E" w:rsidRPr="001B3619" w:rsidRDefault="00A6204E">
      <w:pPr>
        <w:rPr>
          <w:sz w:val="24"/>
          <w:szCs w:val="24"/>
        </w:rPr>
      </w:pPr>
      <w:r>
        <w:rPr>
          <w:sz w:val="24"/>
          <w:szCs w:val="24"/>
        </w:rPr>
        <w:tab/>
        <w:t>-Finalising</w:t>
      </w:r>
      <w:r w:rsidR="003C4EFD">
        <w:rPr>
          <w:sz w:val="24"/>
          <w:szCs w:val="24"/>
        </w:rPr>
        <w:t xml:space="preserve"> and the completion of relevant reports and documentation.</w:t>
      </w:r>
      <w:r>
        <w:rPr>
          <w:sz w:val="24"/>
          <w:szCs w:val="24"/>
        </w:rPr>
        <w:t xml:space="preserve"> </w:t>
      </w:r>
    </w:p>
    <w:p w14:paraId="7E0F2C35" w14:textId="4C7056E8" w:rsidR="002B23DC" w:rsidRDefault="003C4EFD" w:rsidP="003C4EFD">
      <w:pPr>
        <w:ind w:firstLine="720"/>
        <w:rPr>
          <w:sz w:val="24"/>
          <w:szCs w:val="24"/>
        </w:rPr>
      </w:pPr>
      <w:r>
        <w:rPr>
          <w:sz w:val="24"/>
          <w:szCs w:val="24"/>
        </w:rPr>
        <w:t>-</w:t>
      </w:r>
      <w:r w:rsidR="00DD5871">
        <w:rPr>
          <w:sz w:val="24"/>
          <w:szCs w:val="24"/>
        </w:rPr>
        <w:t>CIOR Closing General Council</w:t>
      </w:r>
    </w:p>
    <w:p w14:paraId="6302BF05" w14:textId="5EA36297" w:rsidR="00DD5871" w:rsidRDefault="003C4EFD">
      <w:pPr>
        <w:rPr>
          <w:sz w:val="24"/>
          <w:szCs w:val="24"/>
        </w:rPr>
      </w:pPr>
      <w:r>
        <w:rPr>
          <w:sz w:val="24"/>
          <w:szCs w:val="24"/>
        </w:rPr>
        <w:t>The MWM was concluded with a l</w:t>
      </w:r>
      <w:r w:rsidR="00DD5871">
        <w:rPr>
          <w:sz w:val="24"/>
          <w:szCs w:val="24"/>
        </w:rPr>
        <w:t>unch followed by transport</w:t>
      </w:r>
      <w:r w:rsidR="00095DC0">
        <w:rPr>
          <w:sz w:val="24"/>
          <w:szCs w:val="24"/>
        </w:rPr>
        <w:t>ation</w:t>
      </w:r>
      <w:r w:rsidR="00DD5871">
        <w:rPr>
          <w:sz w:val="24"/>
          <w:szCs w:val="24"/>
        </w:rPr>
        <w:t xml:space="preserve"> </w:t>
      </w:r>
      <w:r>
        <w:rPr>
          <w:sz w:val="24"/>
          <w:szCs w:val="24"/>
        </w:rPr>
        <w:t xml:space="preserve">back </w:t>
      </w:r>
      <w:r w:rsidR="00DD5871">
        <w:rPr>
          <w:sz w:val="24"/>
          <w:szCs w:val="24"/>
        </w:rPr>
        <w:t>to</w:t>
      </w:r>
      <w:r>
        <w:rPr>
          <w:sz w:val="24"/>
          <w:szCs w:val="24"/>
        </w:rPr>
        <w:t xml:space="preserve"> the</w:t>
      </w:r>
      <w:r w:rsidR="00DD5871">
        <w:rPr>
          <w:sz w:val="24"/>
          <w:szCs w:val="24"/>
        </w:rPr>
        <w:t xml:space="preserve"> Holiday Inn</w:t>
      </w:r>
      <w:r>
        <w:rPr>
          <w:sz w:val="24"/>
          <w:szCs w:val="24"/>
        </w:rPr>
        <w:t>.</w:t>
      </w:r>
    </w:p>
    <w:p w14:paraId="2809457E" w14:textId="18AA9D67" w:rsidR="003C4EFD" w:rsidRDefault="003C4EFD" w:rsidP="003C4EFD">
      <w:pPr>
        <w:spacing w:after="0"/>
      </w:pPr>
      <w:r>
        <w:t>Submitted</w:t>
      </w:r>
      <w:r w:rsidR="00B7274B">
        <w:t>:         LT COL J.U. VAN DER WESTHUIJZEN -</w:t>
      </w:r>
      <w:r w:rsidR="00B7274B" w:rsidRPr="0065417E">
        <w:t xml:space="preserve"> MILCOMP </w:t>
      </w:r>
      <w:r w:rsidR="00B7274B">
        <w:t>CHAIRPERSON</w:t>
      </w:r>
      <w:r>
        <w:t xml:space="preserve"> 201</w:t>
      </w:r>
      <w:r w:rsidR="00B7274B">
        <w:t>9</w:t>
      </w:r>
    </w:p>
    <w:p w14:paraId="684A5265" w14:textId="77777777" w:rsidR="003C4EFD" w:rsidRPr="0065417E" w:rsidRDefault="003C4EFD" w:rsidP="003C4EFD">
      <w:pPr>
        <w:spacing w:after="0"/>
      </w:pPr>
    </w:p>
    <w:p w14:paraId="0CFEDA4C" w14:textId="64C97F7B" w:rsidR="003C4EFD" w:rsidRPr="00B7274B" w:rsidRDefault="003C4EFD">
      <w:pPr>
        <w:rPr>
          <w:i/>
          <w:sz w:val="24"/>
          <w:szCs w:val="24"/>
        </w:rPr>
      </w:pPr>
      <w:r w:rsidRPr="00B7274B">
        <w:rPr>
          <w:i/>
          <w:sz w:val="24"/>
          <w:szCs w:val="24"/>
        </w:rPr>
        <w:t>(</w:t>
      </w:r>
      <w:r w:rsidR="00B7274B" w:rsidRPr="00B7274B">
        <w:rPr>
          <w:i/>
          <w:sz w:val="24"/>
          <w:szCs w:val="24"/>
        </w:rPr>
        <w:t>Special r</w:t>
      </w:r>
      <w:r w:rsidRPr="00B7274B">
        <w:rPr>
          <w:i/>
          <w:sz w:val="24"/>
          <w:szCs w:val="24"/>
        </w:rPr>
        <w:t>ecognition is given to Capt Sterling Broadhead (USA)</w:t>
      </w:r>
      <w:r w:rsidR="00B7274B" w:rsidRPr="00B7274B">
        <w:rPr>
          <w:i/>
          <w:sz w:val="24"/>
          <w:szCs w:val="24"/>
        </w:rPr>
        <w:t>, for supplying his notes taken during the meeting due to the unavailability of the Milcomp Secretary)</w:t>
      </w:r>
    </w:p>
    <w:p w14:paraId="44F1E138" w14:textId="77777777" w:rsidR="008A01B7" w:rsidRPr="001B3619" w:rsidRDefault="008A01B7">
      <w:pPr>
        <w:rPr>
          <w:sz w:val="24"/>
          <w:szCs w:val="24"/>
        </w:rPr>
      </w:pPr>
    </w:p>
    <w:sectPr w:rsidR="008A01B7" w:rsidRPr="001B3619" w:rsidSect="00A1030E">
      <w:headerReference w:type="default" r:id="rId10"/>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C2AEE" w14:textId="77777777" w:rsidR="0031026E" w:rsidRDefault="0031026E" w:rsidP="00A65AE5">
      <w:pPr>
        <w:spacing w:after="0" w:line="240" w:lineRule="auto"/>
      </w:pPr>
      <w:r>
        <w:separator/>
      </w:r>
    </w:p>
  </w:endnote>
  <w:endnote w:type="continuationSeparator" w:id="0">
    <w:p w14:paraId="3819A09C" w14:textId="77777777" w:rsidR="0031026E" w:rsidRDefault="0031026E" w:rsidP="00A6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64B6" w14:textId="77777777" w:rsidR="0031026E" w:rsidRDefault="0031026E" w:rsidP="00A65AE5">
      <w:pPr>
        <w:spacing w:after="0" w:line="240" w:lineRule="auto"/>
      </w:pPr>
      <w:r>
        <w:separator/>
      </w:r>
    </w:p>
  </w:footnote>
  <w:footnote w:type="continuationSeparator" w:id="0">
    <w:p w14:paraId="336B69EA" w14:textId="77777777" w:rsidR="0031026E" w:rsidRDefault="0031026E" w:rsidP="00A6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845826"/>
      <w:docPartObj>
        <w:docPartGallery w:val="Page Numbers (Top of Page)"/>
        <w:docPartUnique/>
      </w:docPartObj>
    </w:sdtPr>
    <w:sdtEndPr>
      <w:rPr>
        <w:noProof/>
      </w:rPr>
    </w:sdtEndPr>
    <w:sdtContent>
      <w:p w14:paraId="29C68D16" w14:textId="6B522560" w:rsidR="00A1030E" w:rsidRDefault="00A1030E">
        <w:pPr>
          <w:pStyle w:val="Header"/>
          <w:jc w:val="right"/>
        </w:pPr>
        <w:r>
          <w:fldChar w:fldCharType="begin"/>
        </w:r>
        <w:r>
          <w:instrText xml:space="preserve"> PAGE   \* MERGEFORMAT </w:instrText>
        </w:r>
        <w:r>
          <w:fldChar w:fldCharType="separate"/>
        </w:r>
        <w:r w:rsidR="00C92469">
          <w:rPr>
            <w:noProof/>
          </w:rPr>
          <w:t>1</w:t>
        </w:r>
        <w:r>
          <w:rPr>
            <w:noProof/>
          </w:rPr>
          <w:fldChar w:fldCharType="end"/>
        </w:r>
      </w:p>
    </w:sdtContent>
  </w:sdt>
  <w:p w14:paraId="090EDA51" w14:textId="77777777" w:rsidR="00A1030E" w:rsidRDefault="00A10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E9"/>
    <w:rsid w:val="0002641C"/>
    <w:rsid w:val="0002653F"/>
    <w:rsid w:val="00075CD5"/>
    <w:rsid w:val="00095DC0"/>
    <w:rsid w:val="000A5782"/>
    <w:rsid w:val="001B3619"/>
    <w:rsid w:val="002B23DC"/>
    <w:rsid w:val="002B516F"/>
    <w:rsid w:val="0031026E"/>
    <w:rsid w:val="00347514"/>
    <w:rsid w:val="003575E9"/>
    <w:rsid w:val="00387F44"/>
    <w:rsid w:val="003C4EFD"/>
    <w:rsid w:val="003F3BAA"/>
    <w:rsid w:val="004D69DA"/>
    <w:rsid w:val="004E593E"/>
    <w:rsid w:val="00530A59"/>
    <w:rsid w:val="005A520E"/>
    <w:rsid w:val="005C13D6"/>
    <w:rsid w:val="005E13F7"/>
    <w:rsid w:val="0063541F"/>
    <w:rsid w:val="006B2818"/>
    <w:rsid w:val="006E21DF"/>
    <w:rsid w:val="0070454B"/>
    <w:rsid w:val="00851A50"/>
    <w:rsid w:val="008A01B7"/>
    <w:rsid w:val="009344FD"/>
    <w:rsid w:val="009834CD"/>
    <w:rsid w:val="00A1030E"/>
    <w:rsid w:val="00A21F11"/>
    <w:rsid w:val="00A6204E"/>
    <w:rsid w:val="00A65AE5"/>
    <w:rsid w:val="00B20010"/>
    <w:rsid w:val="00B65766"/>
    <w:rsid w:val="00B7274B"/>
    <w:rsid w:val="00BE52AB"/>
    <w:rsid w:val="00C84D55"/>
    <w:rsid w:val="00C92469"/>
    <w:rsid w:val="00CB67CC"/>
    <w:rsid w:val="00DD5871"/>
    <w:rsid w:val="00E6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01DE"/>
  <w15:chartTrackingRefBased/>
  <w15:docId w15:val="{31DA1BDA-ACD2-448F-B7C3-72261395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AE5"/>
  </w:style>
  <w:style w:type="paragraph" w:styleId="Footer">
    <w:name w:val="footer"/>
    <w:basedOn w:val="Normal"/>
    <w:link w:val="FooterChar"/>
    <w:uiPriority w:val="99"/>
    <w:unhideWhenUsed/>
    <w:rsid w:val="00A6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AE5"/>
  </w:style>
  <w:style w:type="character" w:styleId="Hyperlink">
    <w:name w:val="Hyperlink"/>
    <w:basedOn w:val="DefaultParagraphFont"/>
    <w:uiPriority w:val="99"/>
    <w:unhideWhenUsed/>
    <w:rsid w:val="000A5782"/>
    <w:rPr>
      <w:color w:val="0563C1" w:themeColor="hyperlink"/>
      <w:u w:val="single"/>
    </w:rPr>
  </w:style>
  <w:style w:type="character" w:customStyle="1" w:styleId="UnresolvedMention">
    <w:name w:val="Unresolved Mention"/>
    <w:basedOn w:val="DefaultParagraphFont"/>
    <w:uiPriority w:val="99"/>
    <w:semiHidden/>
    <w:unhideWhenUsed/>
    <w:rsid w:val="000A5782"/>
    <w:rPr>
      <w:color w:val="605E5C"/>
      <w:shd w:val="clear" w:color="auto" w:fill="E1DFDD"/>
    </w:rPr>
  </w:style>
  <w:style w:type="table" w:styleId="TableGrid">
    <w:name w:val="Table Grid"/>
    <w:basedOn w:val="TableNormal"/>
    <w:uiPriority w:val="39"/>
    <w:rsid w:val="000A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or.erok.ee/" TargetMode="External"/><Relationship Id="rId3" Type="http://schemas.openxmlformats.org/officeDocument/2006/relationships/webSettings" Target="webSettings.xml"/><Relationship Id="rId7" Type="http://schemas.openxmlformats.org/officeDocument/2006/relationships/hyperlink" Target="mailto:uys@cornerga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ior.ero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Sterling Broadhead</dc:creator>
  <cp:keywords/>
  <dc:description/>
  <cp:lastModifiedBy>Uys</cp:lastModifiedBy>
  <cp:revision>2</cp:revision>
  <dcterms:created xsi:type="dcterms:W3CDTF">2019-03-04T18:34:00Z</dcterms:created>
  <dcterms:modified xsi:type="dcterms:W3CDTF">2019-03-04T18:34:00Z</dcterms:modified>
</cp:coreProperties>
</file>